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9C" w:rsidRDefault="0007409C" w:rsidP="0007409C">
      <w:pPr>
        <w:jc w:val="both"/>
        <w:rPr>
          <w:b/>
          <w:sz w:val="23"/>
          <w:szCs w:val="23"/>
        </w:rPr>
      </w:pPr>
    </w:p>
    <w:p w:rsidR="0007409C" w:rsidRPr="00004F2F" w:rsidRDefault="00004F2F" w:rsidP="0007409C">
      <w:pPr>
        <w:jc w:val="both"/>
        <w:rPr>
          <w:rFonts w:ascii="Times New Roman" w:hAnsi="Times New Roman" w:cs="Times New Roman"/>
          <w:b/>
          <w:sz w:val="28"/>
          <w:szCs w:val="28"/>
        </w:rPr>
      </w:pPr>
      <w:r>
        <w:rPr>
          <w:b/>
          <w:sz w:val="23"/>
          <w:szCs w:val="23"/>
        </w:rPr>
        <w:t xml:space="preserve">                                                                           </w:t>
      </w:r>
      <w:r w:rsidR="0007409C" w:rsidRPr="00004F2F">
        <w:rPr>
          <w:rFonts w:ascii="Times New Roman" w:hAnsi="Times New Roman" w:cs="Times New Roman"/>
          <w:b/>
          <w:sz w:val="28"/>
          <w:szCs w:val="28"/>
        </w:rPr>
        <w:t>Terms and Condition</w:t>
      </w:r>
    </w:p>
    <w:p w:rsidR="0007409C" w:rsidRPr="009275BA" w:rsidRDefault="0007409C" w:rsidP="009275BA">
      <w:pPr>
        <w:numPr>
          <w:ilvl w:val="0"/>
          <w:numId w:val="19"/>
        </w:numPr>
        <w:spacing w:after="0" w:line="240" w:lineRule="auto"/>
        <w:jc w:val="both"/>
        <w:rPr>
          <w:sz w:val="23"/>
          <w:szCs w:val="23"/>
        </w:rPr>
      </w:pPr>
      <w:r w:rsidRPr="00A67417">
        <w:rPr>
          <w:sz w:val="23"/>
          <w:szCs w:val="23"/>
        </w:rPr>
        <w:t xml:space="preserve">The rate quoted shall stand valid for 30 days from the date of opening the tender. The rate quoted shall be C.I. F TCB, </w:t>
      </w:r>
      <w:proofErr w:type="spellStart"/>
      <w:r w:rsidRPr="00A67417">
        <w:rPr>
          <w:sz w:val="23"/>
          <w:szCs w:val="23"/>
        </w:rPr>
        <w:t>Thimphu</w:t>
      </w:r>
      <w:proofErr w:type="spellEnd"/>
      <w:r w:rsidRPr="00A67417">
        <w:rPr>
          <w:sz w:val="23"/>
          <w:szCs w:val="23"/>
        </w:rPr>
        <w:t xml:space="preserve"> inclusive of taxes and duties.</w:t>
      </w:r>
    </w:p>
    <w:p w:rsidR="0007409C" w:rsidRPr="009275BA" w:rsidRDefault="0007409C" w:rsidP="0007409C">
      <w:pPr>
        <w:numPr>
          <w:ilvl w:val="0"/>
          <w:numId w:val="19"/>
        </w:numPr>
        <w:spacing w:after="0" w:line="240" w:lineRule="auto"/>
        <w:jc w:val="both"/>
        <w:rPr>
          <w:sz w:val="23"/>
          <w:szCs w:val="23"/>
        </w:rPr>
      </w:pPr>
      <w:r w:rsidRPr="00A67417">
        <w:rPr>
          <w:sz w:val="23"/>
          <w:szCs w:val="23"/>
        </w:rPr>
        <w:t>The purchaser shall not provide IDEC/ BST exemptions certificate as per the government rules.</w:t>
      </w:r>
    </w:p>
    <w:p w:rsidR="0007409C" w:rsidRPr="009275BA" w:rsidRDefault="0007409C" w:rsidP="0007409C">
      <w:pPr>
        <w:numPr>
          <w:ilvl w:val="0"/>
          <w:numId w:val="19"/>
        </w:numPr>
        <w:spacing w:after="0" w:line="240" w:lineRule="auto"/>
        <w:jc w:val="both"/>
        <w:rPr>
          <w:sz w:val="23"/>
          <w:szCs w:val="23"/>
        </w:rPr>
      </w:pPr>
      <w:r w:rsidRPr="00A67417">
        <w:rPr>
          <w:sz w:val="23"/>
          <w:szCs w:val="23"/>
        </w:rPr>
        <w:t>Copy of the valid trade license, latest tax clearance certificate should be submitted along with the tender for verification to check the eligibility of the supplier. Failing to submit the above documents will render the bids being rejected.</w:t>
      </w:r>
    </w:p>
    <w:p w:rsidR="0007409C" w:rsidRDefault="0007409C" w:rsidP="0007409C">
      <w:pPr>
        <w:numPr>
          <w:ilvl w:val="0"/>
          <w:numId w:val="19"/>
        </w:numPr>
        <w:spacing w:after="0" w:line="240" w:lineRule="auto"/>
        <w:jc w:val="both"/>
        <w:rPr>
          <w:sz w:val="23"/>
          <w:szCs w:val="23"/>
        </w:rPr>
      </w:pPr>
      <w:r w:rsidRPr="00A67417">
        <w:rPr>
          <w:sz w:val="23"/>
          <w:szCs w:val="23"/>
        </w:rPr>
        <w:t xml:space="preserve">The selected supplier(s) must deliver the full quantity of the order within </w:t>
      </w:r>
      <w:r w:rsidR="002C7AF0">
        <w:rPr>
          <w:sz w:val="23"/>
          <w:szCs w:val="23"/>
        </w:rPr>
        <w:t>1</w:t>
      </w:r>
      <w:r w:rsidRPr="00A67417">
        <w:rPr>
          <w:sz w:val="23"/>
          <w:szCs w:val="23"/>
        </w:rPr>
        <w:t xml:space="preserve"> week from the date of order. In the event of late delivery, penalty (cancellation of the order and forfeiting the performance security as mentioned below sl. # 5) shall be imposed.</w:t>
      </w:r>
    </w:p>
    <w:p w:rsidR="00986F10" w:rsidRPr="009275BA" w:rsidRDefault="00986F10" w:rsidP="0007409C">
      <w:pPr>
        <w:numPr>
          <w:ilvl w:val="0"/>
          <w:numId w:val="19"/>
        </w:numPr>
        <w:spacing w:after="0" w:line="240" w:lineRule="auto"/>
        <w:jc w:val="both"/>
        <w:rPr>
          <w:sz w:val="23"/>
          <w:szCs w:val="23"/>
        </w:rPr>
      </w:pPr>
      <w:r>
        <w:rPr>
          <w:sz w:val="23"/>
          <w:szCs w:val="23"/>
        </w:rPr>
        <w:t xml:space="preserve">The bidders should submit the samples of GPS to the office along with copy of trade license, tax clearance certificate and other relevant documents. </w:t>
      </w:r>
    </w:p>
    <w:p w:rsidR="0007409C" w:rsidRPr="009275BA" w:rsidRDefault="0007409C" w:rsidP="0007409C">
      <w:pPr>
        <w:numPr>
          <w:ilvl w:val="0"/>
          <w:numId w:val="19"/>
        </w:numPr>
        <w:spacing w:after="0" w:line="240" w:lineRule="auto"/>
        <w:jc w:val="both"/>
        <w:rPr>
          <w:sz w:val="23"/>
          <w:szCs w:val="23"/>
        </w:rPr>
      </w:pPr>
      <w:r w:rsidRPr="00A67417">
        <w:rPr>
          <w:sz w:val="23"/>
          <w:szCs w:val="23"/>
        </w:rPr>
        <w:t>The selected supplier(s)</w:t>
      </w:r>
      <w:r w:rsidR="002C7AF0">
        <w:rPr>
          <w:sz w:val="23"/>
          <w:szCs w:val="23"/>
        </w:rPr>
        <w:t xml:space="preserve"> shall be required to deposit 5</w:t>
      </w:r>
      <w:r w:rsidRPr="00A67417">
        <w:rPr>
          <w:sz w:val="23"/>
          <w:szCs w:val="23"/>
        </w:rPr>
        <w:t>% of the total order value as performance security within 3 days from the date of order in the form of demand draft in f</w:t>
      </w:r>
      <w:r w:rsidR="009F3019">
        <w:rPr>
          <w:sz w:val="23"/>
          <w:szCs w:val="23"/>
        </w:rPr>
        <w:t xml:space="preserve">avor of </w:t>
      </w:r>
      <w:r w:rsidRPr="00A67417">
        <w:rPr>
          <w:sz w:val="23"/>
          <w:szCs w:val="23"/>
        </w:rPr>
        <w:t>TCB. Failing to deposit the same within the time specified, the order shall be cancelled and the bid security mentioned at sl. # 6 shall be forfeited. The security deposit shall be refunded/ returned on successful completion of supply of the product.</w:t>
      </w:r>
    </w:p>
    <w:p w:rsidR="0007409C" w:rsidRPr="009275BA" w:rsidRDefault="0007409C" w:rsidP="0007409C">
      <w:pPr>
        <w:numPr>
          <w:ilvl w:val="0"/>
          <w:numId w:val="19"/>
        </w:numPr>
        <w:spacing w:after="0" w:line="240" w:lineRule="auto"/>
        <w:jc w:val="both"/>
        <w:rPr>
          <w:sz w:val="23"/>
          <w:szCs w:val="23"/>
        </w:rPr>
      </w:pPr>
      <w:r w:rsidRPr="00A67417">
        <w:rPr>
          <w:sz w:val="23"/>
          <w:szCs w:val="23"/>
        </w:rPr>
        <w:t>All bids shall be require</w:t>
      </w:r>
      <w:r w:rsidR="002C7AF0">
        <w:rPr>
          <w:sz w:val="23"/>
          <w:szCs w:val="23"/>
        </w:rPr>
        <w:t>d to furnished bid security @ 2</w:t>
      </w:r>
      <w:r w:rsidRPr="00A67417">
        <w:rPr>
          <w:sz w:val="23"/>
          <w:szCs w:val="23"/>
        </w:rPr>
        <w:t>% of the quoted value in the form of demand draft or cash warrant in fa</w:t>
      </w:r>
      <w:r w:rsidR="009F3019">
        <w:rPr>
          <w:sz w:val="23"/>
          <w:szCs w:val="23"/>
        </w:rPr>
        <w:t xml:space="preserve">vor of </w:t>
      </w:r>
      <w:r w:rsidRPr="00A67417">
        <w:rPr>
          <w:sz w:val="23"/>
          <w:szCs w:val="23"/>
        </w:rPr>
        <w:t>TCB. Bids without security shall be directly rejected. Bid security of the unsuccessful bidders shall be returned after finalization of the tender. The bid security of the successful bidder(s) shall be fortified if the successful bidder(s) withdraw their bid during the validity period i.e. 30 days from the date of bid opening or if the successful bidder(s) fails to deposit the performance security as mentioned above: Sl. # 5. The bid security shall be returned to the successful bidder(s) on conformity with the above terms and conditions.</w:t>
      </w:r>
      <w:bookmarkStart w:id="0" w:name="_GoBack"/>
      <w:bookmarkEnd w:id="0"/>
    </w:p>
    <w:p w:rsidR="0007409C" w:rsidRPr="009275BA" w:rsidRDefault="0007409C" w:rsidP="0007409C">
      <w:pPr>
        <w:numPr>
          <w:ilvl w:val="0"/>
          <w:numId w:val="19"/>
        </w:numPr>
        <w:spacing w:after="0" w:line="240" w:lineRule="auto"/>
        <w:jc w:val="both"/>
        <w:rPr>
          <w:sz w:val="23"/>
          <w:szCs w:val="23"/>
        </w:rPr>
      </w:pPr>
      <w:r w:rsidRPr="00A67417">
        <w:rPr>
          <w:sz w:val="23"/>
          <w:szCs w:val="23"/>
        </w:rPr>
        <w:t xml:space="preserve">2 % tax shall be deducted from your bills as per </w:t>
      </w:r>
      <w:proofErr w:type="spellStart"/>
      <w:r w:rsidRPr="00A67417">
        <w:rPr>
          <w:sz w:val="23"/>
          <w:szCs w:val="23"/>
        </w:rPr>
        <w:t>RGoB</w:t>
      </w:r>
      <w:proofErr w:type="spellEnd"/>
      <w:r w:rsidRPr="00A67417">
        <w:rPr>
          <w:sz w:val="23"/>
          <w:szCs w:val="23"/>
        </w:rPr>
        <w:t xml:space="preserve"> rules and regulations.</w:t>
      </w:r>
    </w:p>
    <w:p w:rsidR="0007409C" w:rsidRPr="009275BA" w:rsidRDefault="00337065" w:rsidP="0007409C">
      <w:pPr>
        <w:numPr>
          <w:ilvl w:val="0"/>
          <w:numId w:val="19"/>
        </w:numPr>
        <w:spacing w:after="0" w:line="240" w:lineRule="auto"/>
        <w:jc w:val="both"/>
        <w:rPr>
          <w:sz w:val="23"/>
          <w:szCs w:val="23"/>
        </w:rPr>
      </w:pPr>
      <w:r>
        <w:rPr>
          <w:sz w:val="23"/>
          <w:szCs w:val="23"/>
        </w:rPr>
        <w:t>The quality of product should be in original GPS</w:t>
      </w:r>
      <w:r w:rsidR="00986F10">
        <w:rPr>
          <w:sz w:val="23"/>
          <w:szCs w:val="23"/>
        </w:rPr>
        <w:t xml:space="preserve"> Garmin</w:t>
      </w:r>
      <w:r>
        <w:rPr>
          <w:sz w:val="23"/>
          <w:szCs w:val="23"/>
        </w:rPr>
        <w:t xml:space="preserve"> Etrex20.</w:t>
      </w:r>
    </w:p>
    <w:p w:rsidR="0007409C" w:rsidRPr="009275BA" w:rsidRDefault="00337065" w:rsidP="009275BA">
      <w:pPr>
        <w:numPr>
          <w:ilvl w:val="0"/>
          <w:numId w:val="19"/>
        </w:numPr>
        <w:spacing w:after="0" w:line="240" w:lineRule="auto"/>
        <w:jc w:val="both"/>
        <w:rPr>
          <w:sz w:val="23"/>
          <w:szCs w:val="23"/>
        </w:rPr>
      </w:pPr>
      <w:r>
        <w:rPr>
          <w:sz w:val="23"/>
          <w:szCs w:val="23"/>
        </w:rPr>
        <w:t xml:space="preserve">The Warranty of the product </w:t>
      </w:r>
      <w:r w:rsidR="00F65192">
        <w:rPr>
          <w:sz w:val="23"/>
          <w:szCs w:val="23"/>
        </w:rPr>
        <w:t>should mention</w:t>
      </w:r>
      <w:r>
        <w:rPr>
          <w:sz w:val="23"/>
          <w:szCs w:val="23"/>
        </w:rPr>
        <w:t xml:space="preserve"> clearly in your bid document.</w:t>
      </w:r>
    </w:p>
    <w:p w:rsidR="0007409C" w:rsidRPr="009275BA" w:rsidRDefault="0007409C" w:rsidP="0007409C">
      <w:pPr>
        <w:numPr>
          <w:ilvl w:val="0"/>
          <w:numId w:val="19"/>
        </w:numPr>
        <w:spacing w:after="0" w:line="240" w:lineRule="auto"/>
        <w:jc w:val="both"/>
        <w:rPr>
          <w:sz w:val="23"/>
          <w:szCs w:val="23"/>
        </w:rPr>
      </w:pPr>
      <w:r w:rsidRPr="00A67417">
        <w:rPr>
          <w:sz w:val="23"/>
          <w:szCs w:val="23"/>
        </w:rPr>
        <w:t xml:space="preserve">The tender committee reserves the right to reject one or all bids. The decision of the tender committee shall be final and binding. </w:t>
      </w:r>
    </w:p>
    <w:p w:rsidR="0007409C" w:rsidRDefault="0007409C" w:rsidP="0007409C">
      <w:pPr>
        <w:numPr>
          <w:ilvl w:val="0"/>
          <w:numId w:val="19"/>
        </w:numPr>
        <w:spacing w:after="0" w:line="240" w:lineRule="auto"/>
        <w:jc w:val="both"/>
        <w:rPr>
          <w:sz w:val="23"/>
          <w:szCs w:val="23"/>
        </w:rPr>
      </w:pPr>
      <w:r w:rsidRPr="00A67417">
        <w:rPr>
          <w:sz w:val="23"/>
          <w:szCs w:val="23"/>
        </w:rPr>
        <w:t>The payment shall be made to the supplier only after the full delivery of the goods. No advance payment shall be made.</w:t>
      </w:r>
    </w:p>
    <w:p w:rsidR="009275BA" w:rsidRDefault="009275BA" w:rsidP="009275BA">
      <w:pPr>
        <w:spacing w:after="0" w:line="240" w:lineRule="auto"/>
        <w:jc w:val="both"/>
        <w:rPr>
          <w:sz w:val="23"/>
          <w:szCs w:val="23"/>
        </w:rPr>
      </w:pPr>
    </w:p>
    <w:p w:rsidR="009275BA" w:rsidRDefault="009275BA" w:rsidP="009275BA">
      <w:pPr>
        <w:spacing w:after="0" w:line="240" w:lineRule="auto"/>
        <w:jc w:val="both"/>
        <w:rPr>
          <w:sz w:val="23"/>
          <w:szCs w:val="23"/>
        </w:rPr>
      </w:pPr>
    </w:p>
    <w:p w:rsidR="009275BA" w:rsidRPr="00A67417" w:rsidRDefault="009275BA" w:rsidP="009275BA">
      <w:pPr>
        <w:spacing w:after="0" w:line="240" w:lineRule="auto"/>
        <w:jc w:val="both"/>
        <w:rPr>
          <w:sz w:val="23"/>
          <w:szCs w:val="23"/>
        </w:rPr>
      </w:pPr>
    </w:p>
    <w:p w:rsidR="0007409C" w:rsidRPr="00A67417" w:rsidRDefault="0007409C" w:rsidP="0007409C">
      <w:pPr>
        <w:jc w:val="both"/>
        <w:rPr>
          <w:sz w:val="23"/>
          <w:szCs w:val="23"/>
        </w:rPr>
      </w:pPr>
    </w:p>
    <w:p w:rsidR="0007409C" w:rsidRDefault="0007409C" w:rsidP="0007409C">
      <w:pPr>
        <w:numPr>
          <w:ilvl w:val="0"/>
          <w:numId w:val="19"/>
        </w:numPr>
        <w:spacing w:after="0" w:line="240" w:lineRule="auto"/>
        <w:jc w:val="both"/>
        <w:rPr>
          <w:sz w:val="23"/>
          <w:szCs w:val="23"/>
        </w:rPr>
      </w:pPr>
      <w:r w:rsidRPr="00A67417">
        <w:rPr>
          <w:sz w:val="23"/>
          <w:szCs w:val="23"/>
        </w:rPr>
        <w:lastRenderedPageBreak/>
        <w:t>The tender should be submitted</w:t>
      </w:r>
      <w:r w:rsidR="009F3019">
        <w:rPr>
          <w:sz w:val="23"/>
          <w:szCs w:val="23"/>
        </w:rPr>
        <w:t xml:space="preserve"> addressed to the Head</w:t>
      </w:r>
      <w:r w:rsidRPr="00A67417">
        <w:rPr>
          <w:sz w:val="23"/>
          <w:szCs w:val="23"/>
        </w:rPr>
        <w:t xml:space="preserve">, </w:t>
      </w:r>
      <w:r w:rsidR="009F3019">
        <w:rPr>
          <w:sz w:val="23"/>
          <w:szCs w:val="23"/>
        </w:rPr>
        <w:t>Administration and HR Division,</w:t>
      </w:r>
      <w:r w:rsidRPr="00A67417">
        <w:rPr>
          <w:sz w:val="23"/>
          <w:szCs w:val="23"/>
        </w:rPr>
        <w:t xml:space="preserve"> Tourism Council of Bhutan, </w:t>
      </w:r>
      <w:proofErr w:type="spellStart"/>
      <w:r w:rsidRPr="00A67417">
        <w:rPr>
          <w:sz w:val="23"/>
          <w:szCs w:val="23"/>
        </w:rPr>
        <w:t>Thimphu</w:t>
      </w:r>
      <w:proofErr w:type="spellEnd"/>
      <w:r w:rsidRPr="00A67417">
        <w:rPr>
          <w:sz w:val="23"/>
          <w:szCs w:val="23"/>
        </w:rPr>
        <w:t xml:space="preserve"> latest by </w:t>
      </w:r>
      <w:r w:rsidR="009F3019">
        <w:rPr>
          <w:sz w:val="23"/>
          <w:szCs w:val="23"/>
        </w:rPr>
        <w:t>19</w:t>
      </w:r>
      <w:r w:rsidRPr="00A67417">
        <w:rPr>
          <w:sz w:val="23"/>
          <w:szCs w:val="23"/>
          <w:vertAlign w:val="superscript"/>
        </w:rPr>
        <w:t>th</w:t>
      </w:r>
      <w:r w:rsidR="009F3019">
        <w:rPr>
          <w:sz w:val="23"/>
          <w:szCs w:val="23"/>
        </w:rPr>
        <w:t>June 2014</w:t>
      </w:r>
      <w:r w:rsidRPr="00A67417">
        <w:rPr>
          <w:sz w:val="23"/>
          <w:szCs w:val="23"/>
        </w:rPr>
        <w:t xml:space="preserve"> before 12 noon and shal</w:t>
      </w:r>
      <w:r w:rsidR="009F3019">
        <w:rPr>
          <w:sz w:val="23"/>
          <w:szCs w:val="23"/>
        </w:rPr>
        <w:t>l be opened on the same day at</w:t>
      </w:r>
      <w:r w:rsidR="00140A77">
        <w:rPr>
          <w:sz w:val="23"/>
          <w:szCs w:val="23"/>
        </w:rPr>
        <w:t xml:space="preserve"> 2</w:t>
      </w:r>
      <w:r w:rsidRPr="00A67417">
        <w:rPr>
          <w:sz w:val="23"/>
          <w:szCs w:val="23"/>
        </w:rPr>
        <w:t>:</w:t>
      </w:r>
      <w:r w:rsidR="00140A77">
        <w:rPr>
          <w:sz w:val="23"/>
          <w:szCs w:val="23"/>
        </w:rPr>
        <w:t>3</w:t>
      </w:r>
      <w:r w:rsidRPr="00A67417">
        <w:rPr>
          <w:sz w:val="23"/>
          <w:szCs w:val="23"/>
        </w:rPr>
        <w:t>0 PM.</w:t>
      </w:r>
    </w:p>
    <w:p w:rsidR="009275BA" w:rsidRDefault="009275BA" w:rsidP="0007409C">
      <w:pPr>
        <w:jc w:val="both"/>
        <w:rPr>
          <w:sz w:val="23"/>
          <w:szCs w:val="23"/>
        </w:rPr>
      </w:pPr>
    </w:p>
    <w:p w:rsidR="0007409C" w:rsidRPr="00A67417" w:rsidRDefault="0007409C" w:rsidP="0007409C">
      <w:pPr>
        <w:jc w:val="both"/>
        <w:rPr>
          <w:sz w:val="23"/>
          <w:szCs w:val="23"/>
        </w:rPr>
      </w:pPr>
      <w:r w:rsidRPr="00A67417">
        <w:rPr>
          <w:sz w:val="23"/>
          <w:szCs w:val="23"/>
        </w:rPr>
        <w:t>Quotation number and date must be mentioned clearly on the bids, failing to do so will render the bids being rejected.</w:t>
      </w:r>
    </w:p>
    <w:p w:rsidR="0007409C" w:rsidRPr="00A67417" w:rsidRDefault="0007409C" w:rsidP="0007409C">
      <w:pPr>
        <w:jc w:val="both"/>
        <w:rPr>
          <w:sz w:val="23"/>
          <w:szCs w:val="23"/>
        </w:rPr>
      </w:pPr>
    </w:p>
    <w:p w:rsidR="0007409C" w:rsidRPr="00A67417" w:rsidRDefault="0007409C" w:rsidP="0007409C">
      <w:pPr>
        <w:jc w:val="both"/>
        <w:rPr>
          <w:sz w:val="23"/>
          <w:szCs w:val="23"/>
        </w:rPr>
      </w:pPr>
    </w:p>
    <w:p w:rsidR="0007409C" w:rsidRPr="00A67417" w:rsidRDefault="0007409C" w:rsidP="009F3019">
      <w:pPr>
        <w:pStyle w:val="NoSpacing"/>
      </w:pPr>
      <w:r w:rsidRPr="00A67417">
        <w:t>(</w:t>
      </w:r>
      <w:proofErr w:type="spellStart"/>
      <w:proofErr w:type="gramStart"/>
      <w:r w:rsidR="009F3019">
        <w:t>Yeshey</w:t>
      </w:r>
      <w:proofErr w:type="spellEnd"/>
      <w:r w:rsidR="009275BA">
        <w:t xml:space="preserve">  </w:t>
      </w:r>
      <w:proofErr w:type="spellStart"/>
      <w:r w:rsidR="009F3019">
        <w:t>Wangchuk</w:t>
      </w:r>
      <w:proofErr w:type="spellEnd"/>
      <w:proofErr w:type="gramEnd"/>
      <w:r w:rsidRPr="00A67417">
        <w:t>)</w:t>
      </w:r>
    </w:p>
    <w:p w:rsidR="0007409C" w:rsidRPr="00A67417" w:rsidRDefault="009275BA" w:rsidP="009F3019">
      <w:pPr>
        <w:pStyle w:val="NoSpacing"/>
        <w:rPr>
          <w:b/>
        </w:rPr>
      </w:pPr>
      <w:r>
        <w:rPr>
          <w:b/>
        </w:rPr>
        <w:t xml:space="preserve">             </w:t>
      </w:r>
      <w:r w:rsidR="009F3019">
        <w:rPr>
          <w:b/>
        </w:rPr>
        <w:t>Head</w:t>
      </w:r>
    </w:p>
    <w:p w:rsidR="0007409C" w:rsidRPr="00A67417" w:rsidRDefault="009F3019" w:rsidP="009F3019">
      <w:pPr>
        <w:pStyle w:val="NoSpacing"/>
        <w:rPr>
          <w:b/>
        </w:rPr>
      </w:pPr>
      <w:r>
        <w:rPr>
          <w:b/>
        </w:rPr>
        <w:t>Administration and HR Division</w:t>
      </w:r>
    </w:p>
    <w:p w:rsidR="0007409C" w:rsidRPr="00A67417" w:rsidRDefault="0007409C" w:rsidP="0007409C">
      <w:pPr>
        <w:jc w:val="both"/>
        <w:rPr>
          <w:sz w:val="23"/>
          <w:szCs w:val="23"/>
        </w:rPr>
      </w:pPr>
    </w:p>
    <w:p w:rsidR="00880CE1" w:rsidRDefault="00880CE1" w:rsidP="00712C00">
      <w:pPr>
        <w:pStyle w:val="NoSpacing"/>
        <w:rPr>
          <w:rFonts w:ascii="Times New Roman" w:hAnsi="Times New Roman" w:cs="Times New Roman"/>
        </w:rPr>
      </w:pPr>
    </w:p>
    <w:p w:rsidR="00F52CCD" w:rsidRDefault="00F52CCD" w:rsidP="00712C00">
      <w:pPr>
        <w:pStyle w:val="NoSpacing"/>
        <w:rPr>
          <w:rFonts w:ascii="Times New Roman" w:hAnsi="Times New Roman" w:cs="Times New Roman"/>
        </w:rPr>
      </w:pPr>
    </w:p>
    <w:p w:rsidR="00F52CCD" w:rsidRDefault="00F52CCD" w:rsidP="00712C00">
      <w:pPr>
        <w:pStyle w:val="NoSpacing"/>
        <w:rPr>
          <w:rFonts w:ascii="Times New Roman" w:hAnsi="Times New Roman" w:cs="Times New Roman"/>
        </w:rPr>
      </w:pPr>
    </w:p>
    <w:p w:rsidR="00F52CCD" w:rsidRDefault="00F52CCD" w:rsidP="00712C00">
      <w:pPr>
        <w:pStyle w:val="NoSpacing"/>
        <w:rPr>
          <w:rFonts w:ascii="Times New Roman" w:hAnsi="Times New Roman" w:cs="Times New Roman"/>
        </w:rPr>
      </w:pPr>
    </w:p>
    <w:p w:rsidR="00F52CCD" w:rsidRPr="00712C00" w:rsidRDefault="00F52CCD" w:rsidP="00712C00">
      <w:pPr>
        <w:pStyle w:val="NoSpacing"/>
        <w:rPr>
          <w:rFonts w:ascii="Times New Roman" w:hAnsi="Times New Roman" w:cs="Times New Roman"/>
        </w:rPr>
      </w:pPr>
    </w:p>
    <w:sectPr w:rsidR="00F52CCD" w:rsidRPr="00712C00" w:rsidSect="00C1648C">
      <w:headerReference w:type="default" r:id="rId7"/>
      <w:footerReference w:type="default" r:id="rId8"/>
      <w:pgSz w:w="11907" w:h="16839" w:code="9"/>
      <w:pgMar w:top="2410" w:right="1440" w:bottom="1440" w:left="1440" w:header="180" w:footer="1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7B" w:rsidRDefault="00F2417B" w:rsidP="00E70B07">
      <w:pPr>
        <w:spacing w:after="0" w:line="240" w:lineRule="auto"/>
      </w:pPr>
      <w:r>
        <w:separator/>
      </w:r>
    </w:p>
  </w:endnote>
  <w:endnote w:type="continuationSeparator" w:id="0">
    <w:p w:rsidR="00F2417B" w:rsidRDefault="00F2417B" w:rsidP="00E70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9C" w:rsidRDefault="0007409C" w:rsidP="00AA5FCB">
    <w:pPr>
      <w:pStyle w:val="Footer"/>
      <w:ind w:left="-720" w:hanging="360"/>
    </w:pPr>
    <w:r w:rsidRPr="00971B25">
      <w:rPr>
        <w:noProof/>
      </w:rPr>
      <w:drawing>
        <wp:inline distT="0" distB="0" distL="0" distR="0">
          <wp:extent cx="6308598" cy="840823"/>
          <wp:effectExtent l="19050" t="0" r="0" b="0"/>
          <wp:docPr id="5" name="Picture 5" descr="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png"/>
                  <pic:cNvPicPr/>
                </pic:nvPicPr>
                <pic:blipFill>
                  <a:blip r:embed="rId1"/>
                  <a:stretch>
                    <a:fillRect/>
                  </a:stretch>
                </pic:blipFill>
                <pic:spPr>
                  <a:xfrm>
                    <a:off x="0" y="0"/>
                    <a:ext cx="6316523" cy="841879"/>
                  </a:xfrm>
                  <a:prstGeom prst="rect">
                    <a:avLst/>
                  </a:prstGeom>
                </pic:spPr>
              </pic:pic>
            </a:graphicData>
          </a:graphic>
        </wp:inline>
      </w:drawing>
    </w:r>
  </w:p>
  <w:p w:rsidR="0007409C" w:rsidRDefault="00074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7B" w:rsidRDefault="00F2417B" w:rsidP="00E70B07">
      <w:pPr>
        <w:spacing w:after="0" w:line="240" w:lineRule="auto"/>
      </w:pPr>
      <w:r>
        <w:separator/>
      </w:r>
    </w:p>
  </w:footnote>
  <w:footnote w:type="continuationSeparator" w:id="0">
    <w:p w:rsidR="00F2417B" w:rsidRDefault="00F2417B" w:rsidP="00E70B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9C" w:rsidRDefault="0007409C" w:rsidP="00E70B07">
    <w:pPr>
      <w:pStyle w:val="Header"/>
      <w:tabs>
        <w:tab w:val="clear" w:pos="9360"/>
        <w:tab w:val="right" w:pos="9270"/>
      </w:tabs>
      <w:ind w:left="-1260"/>
    </w:pPr>
    <w:r>
      <w:rPr>
        <w:noProof/>
      </w:rPr>
      <w:drawing>
        <wp:inline distT="0" distB="0" distL="0" distR="0">
          <wp:extent cx="7333488" cy="1422041"/>
          <wp:effectExtent l="19050" t="0" r="762" b="0"/>
          <wp:docPr id="1" name="Picture 0" descr="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png"/>
                  <pic:cNvPicPr/>
                </pic:nvPicPr>
                <pic:blipFill>
                  <a:blip r:embed="rId1"/>
                  <a:stretch>
                    <a:fillRect/>
                  </a:stretch>
                </pic:blipFill>
                <pic:spPr>
                  <a:xfrm>
                    <a:off x="0" y="0"/>
                    <a:ext cx="7333488" cy="1422041"/>
                  </a:xfrm>
                  <a:prstGeom prst="rect">
                    <a:avLst/>
                  </a:prstGeom>
                </pic:spPr>
              </pic:pic>
            </a:graphicData>
          </a:graphic>
        </wp:inline>
      </w:drawing>
    </w:r>
  </w:p>
  <w:p w:rsidR="0007409C" w:rsidRDefault="000740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D21"/>
    <w:multiLevelType w:val="hybridMultilevel"/>
    <w:tmpl w:val="3E04B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62994"/>
    <w:multiLevelType w:val="hybridMultilevel"/>
    <w:tmpl w:val="38E4F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0012E"/>
    <w:multiLevelType w:val="hybridMultilevel"/>
    <w:tmpl w:val="A1F24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7D47"/>
    <w:multiLevelType w:val="hybridMultilevel"/>
    <w:tmpl w:val="9B685B5C"/>
    <w:lvl w:ilvl="0" w:tplc="71BC951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0582F"/>
    <w:multiLevelType w:val="hybridMultilevel"/>
    <w:tmpl w:val="ACA0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30761"/>
    <w:multiLevelType w:val="hybridMultilevel"/>
    <w:tmpl w:val="8C04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A28EC"/>
    <w:multiLevelType w:val="hybridMultilevel"/>
    <w:tmpl w:val="225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D1594"/>
    <w:multiLevelType w:val="hybridMultilevel"/>
    <w:tmpl w:val="2AB85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43164"/>
    <w:multiLevelType w:val="hybridMultilevel"/>
    <w:tmpl w:val="A98C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C167C"/>
    <w:multiLevelType w:val="hybridMultilevel"/>
    <w:tmpl w:val="5B681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45D4F"/>
    <w:multiLevelType w:val="hybridMultilevel"/>
    <w:tmpl w:val="88988E9E"/>
    <w:lvl w:ilvl="0" w:tplc="93BAEA8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A4659"/>
    <w:multiLevelType w:val="hybridMultilevel"/>
    <w:tmpl w:val="7A52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15EDF"/>
    <w:multiLevelType w:val="hybridMultilevel"/>
    <w:tmpl w:val="A1280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718B3"/>
    <w:multiLevelType w:val="hybridMultilevel"/>
    <w:tmpl w:val="957EA6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625FC"/>
    <w:multiLevelType w:val="hybridMultilevel"/>
    <w:tmpl w:val="10806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84EE0"/>
    <w:multiLevelType w:val="hybridMultilevel"/>
    <w:tmpl w:val="7BA4A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6601F"/>
    <w:multiLevelType w:val="hybridMultilevel"/>
    <w:tmpl w:val="8B5CE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F35CED"/>
    <w:multiLevelType w:val="hybridMultilevel"/>
    <w:tmpl w:val="EDD47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73834"/>
    <w:multiLevelType w:val="hybridMultilevel"/>
    <w:tmpl w:val="1E90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51E76"/>
    <w:multiLevelType w:val="hybridMultilevel"/>
    <w:tmpl w:val="63B0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5417F"/>
    <w:multiLevelType w:val="hybridMultilevel"/>
    <w:tmpl w:val="90D4C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19"/>
  </w:num>
  <w:num w:numId="5">
    <w:abstractNumId w:val="16"/>
  </w:num>
  <w:num w:numId="6">
    <w:abstractNumId w:val="13"/>
  </w:num>
  <w:num w:numId="7">
    <w:abstractNumId w:val="8"/>
  </w:num>
  <w:num w:numId="8">
    <w:abstractNumId w:val="15"/>
  </w:num>
  <w:num w:numId="9">
    <w:abstractNumId w:val="12"/>
  </w:num>
  <w:num w:numId="10">
    <w:abstractNumId w:val="9"/>
  </w:num>
  <w:num w:numId="11">
    <w:abstractNumId w:val="18"/>
  </w:num>
  <w:num w:numId="12">
    <w:abstractNumId w:val="6"/>
  </w:num>
  <w:num w:numId="13">
    <w:abstractNumId w:val="4"/>
  </w:num>
  <w:num w:numId="14">
    <w:abstractNumId w:val="3"/>
  </w:num>
  <w:num w:numId="15">
    <w:abstractNumId w:val="7"/>
  </w:num>
  <w:num w:numId="16">
    <w:abstractNumId w:val="20"/>
  </w:num>
  <w:num w:numId="17">
    <w:abstractNumId w:val="17"/>
  </w:num>
  <w:num w:numId="18">
    <w:abstractNumId w:val="2"/>
  </w:num>
  <w:num w:numId="19">
    <w:abstractNumId w:val="10"/>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70B07"/>
    <w:rsid w:val="000012A8"/>
    <w:rsid w:val="00004F2F"/>
    <w:rsid w:val="00011DF7"/>
    <w:rsid w:val="000121B1"/>
    <w:rsid w:val="000411B0"/>
    <w:rsid w:val="00050FC4"/>
    <w:rsid w:val="00060302"/>
    <w:rsid w:val="00063287"/>
    <w:rsid w:val="0007409C"/>
    <w:rsid w:val="00080D35"/>
    <w:rsid w:val="00081FD3"/>
    <w:rsid w:val="00084DDA"/>
    <w:rsid w:val="00091064"/>
    <w:rsid w:val="000A70D8"/>
    <w:rsid w:val="000C3AB4"/>
    <w:rsid w:val="000D05FD"/>
    <w:rsid w:val="000D4D80"/>
    <w:rsid w:val="000E7B1C"/>
    <w:rsid w:val="000F0CE8"/>
    <w:rsid w:val="000F4802"/>
    <w:rsid w:val="000F50B1"/>
    <w:rsid w:val="001055F9"/>
    <w:rsid w:val="00121496"/>
    <w:rsid w:val="0013198F"/>
    <w:rsid w:val="00136BA8"/>
    <w:rsid w:val="00140A77"/>
    <w:rsid w:val="00142B89"/>
    <w:rsid w:val="001602D0"/>
    <w:rsid w:val="00171A2C"/>
    <w:rsid w:val="001826F2"/>
    <w:rsid w:val="001827C3"/>
    <w:rsid w:val="00185756"/>
    <w:rsid w:val="0018592C"/>
    <w:rsid w:val="00191377"/>
    <w:rsid w:val="00194A41"/>
    <w:rsid w:val="00196E3E"/>
    <w:rsid w:val="001D5D06"/>
    <w:rsid w:val="001E151B"/>
    <w:rsid w:val="001E17EF"/>
    <w:rsid w:val="001E69BC"/>
    <w:rsid w:val="001E6D6C"/>
    <w:rsid w:val="001F18BD"/>
    <w:rsid w:val="001F43C5"/>
    <w:rsid w:val="001F67E0"/>
    <w:rsid w:val="00201EC6"/>
    <w:rsid w:val="00204A9B"/>
    <w:rsid w:val="00204F29"/>
    <w:rsid w:val="002053E1"/>
    <w:rsid w:val="002118E9"/>
    <w:rsid w:val="00213FC5"/>
    <w:rsid w:val="00216E10"/>
    <w:rsid w:val="002314C6"/>
    <w:rsid w:val="00240304"/>
    <w:rsid w:val="00246A5E"/>
    <w:rsid w:val="002527F2"/>
    <w:rsid w:val="002740A5"/>
    <w:rsid w:val="00280746"/>
    <w:rsid w:val="002808B6"/>
    <w:rsid w:val="002871A5"/>
    <w:rsid w:val="002876A0"/>
    <w:rsid w:val="002955D7"/>
    <w:rsid w:val="002B24B1"/>
    <w:rsid w:val="002B4305"/>
    <w:rsid w:val="002C7AF0"/>
    <w:rsid w:val="002D07FA"/>
    <w:rsid w:val="002E3C51"/>
    <w:rsid w:val="002F6BFB"/>
    <w:rsid w:val="002F6F42"/>
    <w:rsid w:val="003007D7"/>
    <w:rsid w:val="00316C0B"/>
    <w:rsid w:val="00334AFC"/>
    <w:rsid w:val="00334D02"/>
    <w:rsid w:val="00337065"/>
    <w:rsid w:val="003406BD"/>
    <w:rsid w:val="00342EE2"/>
    <w:rsid w:val="003524ED"/>
    <w:rsid w:val="00357C96"/>
    <w:rsid w:val="00363B5F"/>
    <w:rsid w:val="003723F4"/>
    <w:rsid w:val="00373E61"/>
    <w:rsid w:val="00394BC5"/>
    <w:rsid w:val="003A79F8"/>
    <w:rsid w:val="003C31A8"/>
    <w:rsid w:val="003D0278"/>
    <w:rsid w:val="003D4828"/>
    <w:rsid w:val="003D59EE"/>
    <w:rsid w:val="003D6184"/>
    <w:rsid w:val="003D7BD8"/>
    <w:rsid w:val="003E3BCE"/>
    <w:rsid w:val="003F1A07"/>
    <w:rsid w:val="003F1A10"/>
    <w:rsid w:val="003F2CF3"/>
    <w:rsid w:val="0041311D"/>
    <w:rsid w:val="0045633C"/>
    <w:rsid w:val="00460595"/>
    <w:rsid w:val="00460A61"/>
    <w:rsid w:val="004704F8"/>
    <w:rsid w:val="00473168"/>
    <w:rsid w:val="004810CC"/>
    <w:rsid w:val="004823F7"/>
    <w:rsid w:val="004845C7"/>
    <w:rsid w:val="0048520E"/>
    <w:rsid w:val="0049516D"/>
    <w:rsid w:val="004A4EF5"/>
    <w:rsid w:val="004A5DD2"/>
    <w:rsid w:val="004A5E8D"/>
    <w:rsid w:val="004E1D2A"/>
    <w:rsid w:val="004F570D"/>
    <w:rsid w:val="00500046"/>
    <w:rsid w:val="005204E8"/>
    <w:rsid w:val="00523FB1"/>
    <w:rsid w:val="00526365"/>
    <w:rsid w:val="0054375D"/>
    <w:rsid w:val="005450DB"/>
    <w:rsid w:val="00545EA9"/>
    <w:rsid w:val="005463B1"/>
    <w:rsid w:val="0055058A"/>
    <w:rsid w:val="00551DF1"/>
    <w:rsid w:val="00557795"/>
    <w:rsid w:val="00565A4E"/>
    <w:rsid w:val="00571467"/>
    <w:rsid w:val="0059178E"/>
    <w:rsid w:val="005A5BB5"/>
    <w:rsid w:val="005A6B49"/>
    <w:rsid w:val="005A7BF0"/>
    <w:rsid w:val="005B3565"/>
    <w:rsid w:val="005B50B6"/>
    <w:rsid w:val="005C6D6F"/>
    <w:rsid w:val="005C7B55"/>
    <w:rsid w:val="005D280D"/>
    <w:rsid w:val="005F07BB"/>
    <w:rsid w:val="005F0FC4"/>
    <w:rsid w:val="00605516"/>
    <w:rsid w:val="006335F5"/>
    <w:rsid w:val="00636387"/>
    <w:rsid w:val="00643728"/>
    <w:rsid w:val="00644650"/>
    <w:rsid w:val="00650F37"/>
    <w:rsid w:val="00654553"/>
    <w:rsid w:val="00654565"/>
    <w:rsid w:val="00663E4E"/>
    <w:rsid w:val="00670DFE"/>
    <w:rsid w:val="00674FA4"/>
    <w:rsid w:val="006871AA"/>
    <w:rsid w:val="00695727"/>
    <w:rsid w:val="006A5400"/>
    <w:rsid w:val="006C141F"/>
    <w:rsid w:val="006C59E4"/>
    <w:rsid w:val="006E1B56"/>
    <w:rsid w:val="006F1891"/>
    <w:rsid w:val="006F482E"/>
    <w:rsid w:val="00706991"/>
    <w:rsid w:val="00706E93"/>
    <w:rsid w:val="00711AED"/>
    <w:rsid w:val="00712C00"/>
    <w:rsid w:val="00717139"/>
    <w:rsid w:val="007253BE"/>
    <w:rsid w:val="00730451"/>
    <w:rsid w:val="0073078E"/>
    <w:rsid w:val="007414AB"/>
    <w:rsid w:val="00752006"/>
    <w:rsid w:val="00756E09"/>
    <w:rsid w:val="00760610"/>
    <w:rsid w:val="00760CDD"/>
    <w:rsid w:val="0076666A"/>
    <w:rsid w:val="00771DFD"/>
    <w:rsid w:val="00775068"/>
    <w:rsid w:val="00775789"/>
    <w:rsid w:val="00776B0E"/>
    <w:rsid w:val="0078622D"/>
    <w:rsid w:val="007913E3"/>
    <w:rsid w:val="007917D4"/>
    <w:rsid w:val="007A264D"/>
    <w:rsid w:val="007A539C"/>
    <w:rsid w:val="007A5986"/>
    <w:rsid w:val="007A5E63"/>
    <w:rsid w:val="007A71FD"/>
    <w:rsid w:val="007B5CB6"/>
    <w:rsid w:val="007B6E3C"/>
    <w:rsid w:val="007D0F27"/>
    <w:rsid w:val="007E00BF"/>
    <w:rsid w:val="007E1E10"/>
    <w:rsid w:val="007E300B"/>
    <w:rsid w:val="007E405D"/>
    <w:rsid w:val="007E471F"/>
    <w:rsid w:val="007F044F"/>
    <w:rsid w:val="008010AD"/>
    <w:rsid w:val="008018E8"/>
    <w:rsid w:val="00805ACC"/>
    <w:rsid w:val="008132C2"/>
    <w:rsid w:val="00814E93"/>
    <w:rsid w:val="008205AA"/>
    <w:rsid w:val="008312C6"/>
    <w:rsid w:val="008461FB"/>
    <w:rsid w:val="00846B8F"/>
    <w:rsid w:val="008526B1"/>
    <w:rsid w:val="00872605"/>
    <w:rsid w:val="00880CE1"/>
    <w:rsid w:val="00883C02"/>
    <w:rsid w:val="00884FB2"/>
    <w:rsid w:val="00890029"/>
    <w:rsid w:val="008906C3"/>
    <w:rsid w:val="00891079"/>
    <w:rsid w:val="00894BEA"/>
    <w:rsid w:val="008A4B04"/>
    <w:rsid w:val="008C3F08"/>
    <w:rsid w:val="008C7EED"/>
    <w:rsid w:val="008D3223"/>
    <w:rsid w:val="008D36D8"/>
    <w:rsid w:val="008D5337"/>
    <w:rsid w:val="008E317F"/>
    <w:rsid w:val="008F5807"/>
    <w:rsid w:val="00924458"/>
    <w:rsid w:val="00925B75"/>
    <w:rsid w:val="009275BA"/>
    <w:rsid w:val="00927B58"/>
    <w:rsid w:val="00932303"/>
    <w:rsid w:val="009352B6"/>
    <w:rsid w:val="009531A1"/>
    <w:rsid w:val="00962098"/>
    <w:rsid w:val="009704CF"/>
    <w:rsid w:val="00971B25"/>
    <w:rsid w:val="00986F10"/>
    <w:rsid w:val="009B1057"/>
    <w:rsid w:val="009B2A3F"/>
    <w:rsid w:val="009B49F3"/>
    <w:rsid w:val="009C3A6A"/>
    <w:rsid w:val="009F3019"/>
    <w:rsid w:val="00A0139E"/>
    <w:rsid w:val="00A11CDF"/>
    <w:rsid w:val="00A554A6"/>
    <w:rsid w:val="00A61D04"/>
    <w:rsid w:val="00A71D6A"/>
    <w:rsid w:val="00A75A0A"/>
    <w:rsid w:val="00AA1C13"/>
    <w:rsid w:val="00AA445A"/>
    <w:rsid w:val="00AA5FCB"/>
    <w:rsid w:val="00AB1390"/>
    <w:rsid w:val="00AC7305"/>
    <w:rsid w:val="00AD1CF8"/>
    <w:rsid w:val="00AD4677"/>
    <w:rsid w:val="00AE1331"/>
    <w:rsid w:val="00AE1451"/>
    <w:rsid w:val="00AE6460"/>
    <w:rsid w:val="00AF0DBA"/>
    <w:rsid w:val="00AF2471"/>
    <w:rsid w:val="00B029F8"/>
    <w:rsid w:val="00B0347B"/>
    <w:rsid w:val="00B21F5C"/>
    <w:rsid w:val="00B22AAA"/>
    <w:rsid w:val="00B25EB8"/>
    <w:rsid w:val="00B31E2D"/>
    <w:rsid w:val="00B408B4"/>
    <w:rsid w:val="00B44006"/>
    <w:rsid w:val="00B45A48"/>
    <w:rsid w:val="00B45F44"/>
    <w:rsid w:val="00B52562"/>
    <w:rsid w:val="00B6363E"/>
    <w:rsid w:val="00B85C5A"/>
    <w:rsid w:val="00B86307"/>
    <w:rsid w:val="00BC2720"/>
    <w:rsid w:val="00BC3593"/>
    <w:rsid w:val="00BD6932"/>
    <w:rsid w:val="00BD787A"/>
    <w:rsid w:val="00BE4292"/>
    <w:rsid w:val="00C04463"/>
    <w:rsid w:val="00C1648C"/>
    <w:rsid w:val="00C176BB"/>
    <w:rsid w:val="00C21EC5"/>
    <w:rsid w:val="00C233C3"/>
    <w:rsid w:val="00C2614D"/>
    <w:rsid w:val="00C44C0C"/>
    <w:rsid w:val="00C52FCE"/>
    <w:rsid w:val="00C634B0"/>
    <w:rsid w:val="00C87A77"/>
    <w:rsid w:val="00C9465E"/>
    <w:rsid w:val="00C95F09"/>
    <w:rsid w:val="00CA7184"/>
    <w:rsid w:val="00CB55D0"/>
    <w:rsid w:val="00CC184A"/>
    <w:rsid w:val="00CD62C1"/>
    <w:rsid w:val="00CE2ECC"/>
    <w:rsid w:val="00CF35CA"/>
    <w:rsid w:val="00D019A1"/>
    <w:rsid w:val="00D04FDC"/>
    <w:rsid w:val="00D21F67"/>
    <w:rsid w:val="00D22FEF"/>
    <w:rsid w:val="00D31DAF"/>
    <w:rsid w:val="00D334BF"/>
    <w:rsid w:val="00D336CE"/>
    <w:rsid w:val="00D33D57"/>
    <w:rsid w:val="00D365F9"/>
    <w:rsid w:val="00D4332B"/>
    <w:rsid w:val="00D6517F"/>
    <w:rsid w:val="00D73F7C"/>
    <w:rsid w:val="00D76F46"/>
    <w:rsid w:val="00D904CA"/>
    <w:rsid w:val="00D90C23"/>
    <w:rsid w:val="00D9212E"/>
    <w:rsid w:val="00D924CD"/>
    <w:rsid w:val="00DA1AFF"/>
    <w:rsid w:val="00DA77F6"/>
    <w:rsid w:val="00DB47DF"/>
    <w:rsid w:val="00DD6C6F"/>
    <w:rsid w:val="00E12460"/>
    <w:rsid w:val="00E17932"/>
    <w:rsid w:val="00E31B96"/>
    <w:rsid w:val="00E42109"/>
    <w:rsid w:val="00E4454C"/>
    <w:rsid w:val="00E47476"/>
    <w:rsid w:val="00E54CFA"/>
    <w:rsid w:val="00E55D39"/>
    <w:rsid w:val="00E62CE4"/>
    <w:rsid w:val="00E65392"/>
    <w:rsid w:val="00E70B07"/>
    <w:rsid w:val="00E716E3"/>
    <w:rsid w:val="00E721BA"/>
    <w:rsid w:val="00E847D9"/>
    <w:rsid w:val="00E96452"/>
    <w:rsid w:val="00EA116B"/>
    <w:rsid w:val="00EA4013"/>
    <w:rsid w:val="00EA6302"/>
    <w:rsid w:val="00EB6216"/>
    <w:rsid w:val="00EC449C"/>
    <w:rsid w:val="00ED24C5"/>
    <w:rsid w:val="00EE0086"/>
    <w:rsid w:val="00EF0AE1"/>
    <w:rsid w:val="00EF60CB"/>
    <w:rsid w:val="00F2417B"/>
    <w:rsid w:val="00F34627"/>
    <w:rsid w:val="00F379A7"/>
    <w:rsid w:val="00F42437"/>
    <w:rsid w:val="00F4667E"/>
    <w:rsid w:val="00F52CCD"/>
    <w:rsid w:val="00F65192"/>
    <w:rsid w:val="00F87A6E"/>
    <w:rsid w:val="00FA2480"/>
    <w:rsid w:val="00FA5F67"/>
    <w:rsid w:val="00FB2536"/>
    <w:rsid w:val="00FB302C"/>
    <w:rsid w:val="00FD462D"/>
    <w:rsid w:val="00FD6939"/>
    <w:rsid w:val="00FF31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paragraph" w:styleId="ListParagraph">
    <w:name w:val="List Paragraph"/>
    <w:basedOn w:val="Normal"/>
    <w:uiPriority w:val="34"/>
    <w:qFormat/>
    <w:rsid w:val="00460A61"/>
    <w:pPr>
      <w:ind w:left="720"/>
      <w:contextualSpacing/>
    </w:pPr>
  </w:style>
  <w:style w:type="table" w:styleId="TableGrid">
    <w:name w:val="Table Grid"/>
    <w:basedOn w:val="TableNormal"/>
    <w:uiPriority w:val="59"/>
    <w:rsid w:val="0007409C"/>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paragraph" w:styleId="ListParagraph">
    <w:name w:val="List Paragraph"/>
    <w:basedOn w:val="Normal"/>
    <w:uiPriority w:val="34"/>
    <w:qFormat/>
    <w:rsid w:val="00460A61"/>
    <w:pPr>
      <w:ind w:left="720"/>
      <w:contextualSpacing/>
    </w:pPr>
  </w:style>
  <w:style w:type="table" w:styleId="TableGrid">
    <w:name w:val="Table Grid"/>
    <w:basedOn w:val="TableNormal"/>
    <w:uiPriority w:val="59"/>
    <w:rsid w:val="0007409C"/>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4319777">
      <w:bodyDiv w:val="1"/>
      <w:marLeft w:val="0"/>
      <w:marRight w:val="0"/>
      <w:marTop w:val="0"/>
      <w:marBottom w:val="0"/>
      <w:divBdr>
        <w:top w:val="none" w:sz="0" w:space="0" w:color="auto"/>
        <w:left w:val="none" w:sz="0" w:space="0" w:color="auto"/>
        <w:bottom w:val="none" w:sz="0" w:space="0" w:color="auto"/>
        <w:right w:val="none" w:sz="0" w:space="0" w:color="auto"/>
      </w:divBdr>
    </w:div>
    <w:div w:id="1699820472">
      <w:bodyDiv w:val="1"/>
      <w:marLeft w:val="0"/>
      <w:marRight w:val="0"/>
      <w:marTop w:val="0"/>
      <w:marBottom w:val="0"/>
      <w:divBdr>
        <w:top w:val="none" w:sz="0" w:space="0" w:color="auto"/>
        <w:left w:val="none" w:sz="0" w:space="0" w:color="auto"/>
        <w:bottom w:val="none" w:sz="0" w:space="0" w:color="auto"/>
        <w:right w:val="none" w:sz="0" w:space="0" w:color="auto"/>
      </w:divBdr>
    </w:div>
    <w:div w:id="1947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Hp</cp:lastModifiedBy>
  <cp:revision>2</cp:revision>
  <cp:lastPrinted>2014-06-05T09:57:00Z</cp:lastPrinted>
  <dcterms:created xsi:type="dcterms:W3CDTF">2015-06-09T03:39:00Z</dcterms:created>
  <dcterms:modified xsi:type="dcterms:W3CDTF">2015-06-09T03:39:00Z</dcterms:modified>
</cp:coreProperties>
</file>