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47" w:rsidRDefault="00B80947" w:rsidP="00777AEE">
      <w:pPr>
        <w:jc w:val="center"/>
        <w:outlineLvl w:val="0"/>
        <w:rPr>
          <w:b/>
          <w:sz w:val="56"/>
          <w:szCs w:val="56"/>
        </w:rPr>
      </w:pPr>
    </w:p>
    <w:p w:rsidR="00B80947" w:rsidRDefault="00B80947" w:rsidP="00777AEE">
      <w:pPr>
        <w:jc w:val="center"/>
        <w:outlineLvl w:val="0"/>
        <w:rPr>
          <w:b/>
          <w:sz w:val="56"/>
          <w:szCs w:val="56"/>
        </w:rPr>
      </w:pPr>
    </w:p>
    <w:p w:rsidR="00B80947" w:rsidRDefault="00B80947" w:rsidP="00777AEE">
      <w:pPr>
        <w:jc w:val="center"/>
        <w:outlineLvl w:val="0"/>
        <w:rPr>
          <w:b/>
          <w:sz w:val="56"/>
          <w:szCs w:val="56"/>
        </w:rPr>
      </w:pPr>
    </w:p>
    <w:p w:rsidR="00B80947" w:rsidRDefault="00B80947" w:rsidP="00777AEE">
      <w:pPr>
        <w:jc w:val="center"/>
        <w:outlineLvl w:val="0"/>
        <w:rPr>
          <w:b/>
          <w:sz w:val="56"/>
          <w:szCs w:val="56"/>
        </w:rPr>
      </w:pPr>
    </w:p>
    <w:p w:rsidR="00B80947" w:rsidRDefault="00B80947" w:rsidP="00777AEE">
      <w:pPr>
        <w:jc w:val="center"/>
        <w:outlineLvl w:val="0"/>
        <w:rPr>
          <w:b/>
          <w:sz w:val="56"/>
          <w:szCs w:val="56"/>
        </w:rPr>
      </w:pPr>
    </w:p>
    <w:p w:rsidR="00777AEE" w:rsidRDefault="00777AEE" w:rsidP="00777AEE">
      <w:pPr>
        <w:jc w:val="center"/>
        <w:outlineLvl w:val="0"/>
        <w:rPr>
          <w:b/>
          <w:sz w:val="56"/>
          <w:szCs w:val="56"/>
        </w:rPr>
      </w:pPr>
      <w:r>
        <w:rPr>
          <w:b/>
          <w:sz w:val="56"/>
          <w:szCs w:val="56"/>
        </w:rPr>
        <w:t>TOURISM COUNCIL OF BHUTAN</w:t>
      </w:r>
    </w:p>
    <w:p w:rsidR="00777AEE" w:rsidRPr="0063121B" w:rsidRDefault="00777AEE" w:rsidP="00777AEE">
      <w:pPr>
        <w:jc w:val="center"/>
        <w:outlineLvl w:val="0"/>
        <w:rPr>
          <w:b/>
          <w:sz w:val="48"/>
          <w:szCs w:val="48"/>
        </w:rPr>
      </w:pPr>
      <w:r>
        <w:rPr>
          <w:b/>
          <w:sz w:val="48"/>
          <w:szCs w:val="48"/>
        </w:rPr>
        <w:t>Terms of Reference</w:t>
      </w:r>
    </w:p>
    <w:p w:rsidR="00777AEE" w:rsidRDefault="00AB401D" w:rsidP="00777AEE">
      <w:pPr>
        <w:jc w:val="center"/>
        <w:outlineLvl w:val="0"/>
        <w:rPr>
          <w:b/>
          <w:sz w:val="40"/>
          <w:szCs w:val="40"/>
        </w:rPr>
      </w:pPr>
      <w:r>
        <w:rPr>
          <w:b/>
          <w:sz w:val="40"/>
          <w:szCs w:val="40"/>
        </w:rPr>
        <w:t>Production of Animation</w:t>
      </w:r>
      <w:r w:rsidR="009E3A08">
        <w:rPr>
          <w:b/>
          <w:sz w:val="40"/>
          <w:szCs w:val="40"/>
        </w:rPr>
        <w:t xml:space="preserve"> Video</w:t>
      </w:r>
      <w:r>
        <w:rPr>
          <w:b/>
          <w:sz w:val="40"/>
          <w:szCs w:val="40"/>
        </w:rPr>
        <w:t xml:space="preserve"> for Tourism System of Bhutan</w:t>
      </w:r>
    </w:p>
    <w:p w:rsidR="00B80947" w:rsidRDefault="00B80947" w:rsidP="00777AEE">
      <w:pPr>
        <w:jc w:val="center"/>
        <w:outlineLvl w:val="0"/>
        <w:rPr>
          <w:b/>
          <w:sz w:val="40"/>
          <w:szCs w:val="40"/>
        </w:rPr>
      </w:pPr>
    </w:p>
    <w:p w:rsidR="00B80947" w:rsidRDefault="00B80947" w:rsidP="00777AEE">
      <w:pPr>
        <w:jc w:val="center"/>
        <w:outlineLvl w:val="0"/>
        <w:rPr>
          <w:b/>
          <w:sz w:val="40"/>
          <w:szCs w:val="40"/>
        </w:rPr>
      </w:pPr>
    </w:p>
    <w:p w:rsidR="00B80947" w:rsidRDefault="00B80947" w:rsidP="00777AEE">
      <w:pPr>
        <w:jc w:val="center"/>
        <w:outlineLvl w:val="0"/>
        <w:rPr>
          <w:b/>
          <w:sz w:val="40"/>
          <w:szCs w:val="40"/>
        </w:rPr>
      </w:pPr>
    </w:p>
    <w:p w:rsidR="00B80947" w:rsidRDefault="00B80947" w:rsidP="00777AEE">
      <w:pPr>
        <w:jc w:val="center"/>
        <w:outlineLvl w:val="0"/>
        <w:rPr>
          <w:b/>
          <w:sz w:val="40"/>
          <w:szCs w:val="40"/>
        </w:rPr>
      </w:pPr>
    </w:p>
    <w:p w:rsidR="00B80947" w:rsidRDefault="00B80947" w:rsidP="00777AEE">
      <w:pPr>
        <w:jc w:val="center"/>
        <w:outlineLvl w:val="0"/>
        <w:rPr>
          <w:b/>
          <w:sz w:val="40"/>
          <w:szCs w:val="40"/>
        </w:rPr>
      </w:pPr>
    </w:p>
    <w:p w:rsidR="00777AEE" w:rsidRDefault="00777AEE">
      <w:pPr>
        <w:rPr>
          <w:b/>
          <w:sz w:val="40"/>
          <w:szCs w:val="40"/>
        </w:rPr>
      </w:pPr>
    </w:p>
    <w:p w:rsidR="00B80947" w:rsidRDefault="00B80947"/>
    <w:p w:rsidR="00104F78" w:rsidRPr="00B80947" w:rsidRDefault="00104F78" w:rsidP="00B80947">
      <w:pPr>
        <w:pStyle w:val="ListParagraph"/>
        <w:jc w:val="both"/>
        <w:rPr>
          <w:b/>
          <w:sz w:val="28"/>
        </w:rPr>
      </w:pPr>
      <w:r w:rsidRPr="00B80947">
        <w:rPr>
          <w:b/>
          <w:sz w:val="28"/>
        </w:rPr>
        <w:lastRenderedPageBreak/>
        <w:t>Overview and Background</w:t>
      </w:r>
    </w:p>
    <w:p w:rsidR="00B80947" w:rsidRDefault="00B80947" w:rsidP="00B80947">
      <w:pPr>
        <w:pStyle w:val="ListParagraph"/>
        <w:jc w:val="both"/>
        <w:rPr>
          <w:b/>
        </w:rPr>
      </w:pPr>
    </w:p>
    <w:p w:rsidR="00104F78" w:rsidRPr="00026267" w:rsidRDefault="00104F78" w:rsidP="00026267">
      <w:pPr>
        <w:jc w:val="both"/>
        <w:rPr>
          <w:rFonts w:cs="Arial"/>
        </w:rPr>
      </w:pPr>
      <w:r w:rsidRPr="00026267">
        <w:rPr>
          <w:rFonts w:cs="Arial"/>
        </w:rPr>
        <w:t xml:space="preserve">Tourism in Bhutan has grown significantly over the years </w:t>
      </w:r>
      <w:r w:rsidR="00DB18D2">
        <w:rPr>
          <w:rFonts w:cs="Arial"/>
        </w:rPr>
        <w:t>and i</w:t>
      </w:r>
      <w:r w:rsidRPr="00026267">
        <w:rPr>
          <w:rFonts w:cs="Arial"/>
        </w:rPr>
        <w:t xml:space="preserve">t has become one of the vital economic sectors in the country, contributing significantly to GDP receipts, hard currency reserves, and employment generation in the country. </w:t>
      </w:r>
    </w:p>
    <w:p w:rsidR="00AB401D" w:rsidRPr="00026267" w:rsidRDefault="00C76880" w:rsidP="00026267">
      <w:pPr>
        <w:jc w:val="both"/>
        <w:rPr>
          <w:rFonts w:cs="Arial"/>
        </w:rPr>
      </w:pPr>
      <w:r w:rsidRPr="00026267">
        <w:rPr>
          <w:rFonts w:cs="Arial"/>
        </w:rPr>
        <w:t xml:space="preserve">Bhutan receives tourists from all over the world and every year </w:t>
      </w:r>
      <w:r w:rsidR="00AB401D" w:rsidRPr="00026267">
        <w:rPr>
          <w:rFonts w:cs="Arial"/>
        </w:rPr>
        <w:t>the industry has set a benchmark with</w:t>
      </w:r>
      <w:r w:rsidRPr="00026267">
        <w:rPr>
          <w:rFonts w:cs="Arial"/>
        </w:rPr>
        <w:t xml:space="preserve"> </w:t>
      </w:r>
      <w:r w:rsidR="0042207C">
        <w:rPr>
          <w:rFonts w:cs="Arial"/>
        </w:rPr>
        <w:t>visits</w:t>
      </w:r>
      <w:r w:rsidRPr="00026267">
        <w:rPr>
          <w:rFonts w:cs="Arial"/>
        </w:rPr>
        <w:t xml:space="preserve"> from new source markets. </w:t>
      </w:r>
      <w:r w:rsidR="00104F78" w:rsidRPr="00026267">
        <w:rPr>
          <w:rFonts w:cs="Arial"/>
        </w:rPr>
        <w:t xml:space="preserve">Nevertheless, the tourism industry </w:t>
      </w:r>
      <w:r w:rsidRPr="00026267">
        <w:rPr>
          <w:rFonts w:cs="Arial"/>
        </w:rPr>
        <w:t xml:space="preserve">of Bhutan is glorified with misinterpretation and misunderstanding among many foreigners due to its </w:t>
      </w:r>
      <w:r w:rsidR="00026267">
        <w:rPr>
          <w:rFonts w:cs="Arial"/>
        </w:rPr>
        <w:t xml:space="preserve">policy of </w:t>
      </w:r>
      <w:r w:rsidRPr="00026267">
        <w:rPr>
          <w:rFonts w:cs="Arial"/>
        </w:rPr>
        <w:t>“</w:t>
      </w:r>
      <w:r w:rsidR="00104F78" w:rsidRPr="00026267">
        <w:rPr>
          <w:rFonts w:cs="Arial"/>
        </w:rPr>
        <w:t>High Value Low V</w:t>
      </w:r>
      <w:r w:rsidRPr="00026267">
        <w:rPr>
          <w:rFonts w:cs="Arial"/>
        </w:rPr>
        <w:t>olume”</w:t>
      </w:r>
      <w:r w:rsidR="00104F78" w:rsidRPr="00026267">
        <w:rPr>
          <w:rFonts w:cs="Arial"/>
        </w:rPr>
        <w:t>.</w:t>
      </w:r>
      <w:r w:rsidRPr="00026267">
        <w:rPr>
          <w:rFonts w:cs="Arial"/>
        </w:rPr>
        <w:t xml:space="preserve"> Many outsiders believe that it requires a tedious job to book a t</w:t>
      </w:r>
      <w:r w:rsidR="00AB401D" w:rsidRPr="00026267">
        <w:rPr>
          <w:rFonts w:cs="Arial"/>
        </w:rPr>
        <w:t>our to Bhutan</w:t>
      </w:r>
      <w:r w:rsidR="00DB18D2">
        <w:rPr>
          <w:rFonts w:cs="Arial"/>
        </w:rPr>
        <w:t xml:space="preserve"> and </w:t>
      </w:r>
      <w:r w:rsidR="0042207C">
        <w:rPr>
          <w:rFonts w:cs="Arial"/>
        </w:rPr>
        <w:t>it</w:t>
      </w:r>
      <w:r w:rsidR="00DB18D2">
        <w:rPr>
          <w:rFonts w:cs="Arial"/>
        </w:rPr>
        <w:t xml:space="preserve"> is hard to obtain a visa</w:t>
      </w:r>
      <w:r w:rsidR="00AB401D" w:rsidRPr="00026267">
        <w:rPr>
          <w:rFonts w:cs="Arial"/>
        </w:rPr>
        <w:t>. The misunderstanding</w:t>
      </w:r>
      <w:r w:rsidRPr="00026267">
        <w:rPr>
          <w:rFonts w:cs="Arial"/>
        </w:rPr>
        <w:t xml:space="preserve"> is propelled to the extent that Foreigners believe that Bhutan limits the </w:t>
      </w:r>
      <w:r w:rsidR="00AB401D" w:rsidRPr="00026267">
        <w:rPr>
          <w:rFonts w:cs="Arial"/>
        </w:rPr>
        <w:t>number of visitors in a year, and many who want to visit Bhutan do not understand the structure of the payment</w:t>
      </w:r>
      <w:r w:rsidR="0042207C">
        <w:rPr>
          <w:rFonts w:cs="Arial"/>
        </w:rPr>
        <w:t xml:space="preserve"> whereby they believe that it is too expensive to visit Bhutan</w:t>
      </w:r>
      <w:r w:rsidR="00AB401D" w:rsidRPr="00026267">
        <w:rPr>
          <w:rFonts w:cs="Arial"/>
        </w:rPr>
        <w:t xml:space="preserve">. </w:t>
      </w:r>
      <w:r w:rsidR="00026267">
        <w:rPr>
          <w:rFonts w:cs="Arial"/>
        </w:rPr>
        <w:t>Therefore</w:t>
      </w:r>
      <w:r w:rsidR="002662E8">
        <w:rPr>
          <w:rFonts w:cs="Arial"/>
        </w:rPr>
        <w:t>, it is though</w:t>
      </w:r>
      <w:r w:rsidR="0042207C">
        <w:rPr>
          <w:rFonts w:cs="Arial"/>
        </w:rPr>
        <w:t>t</w:t>
      </w:r>
      <w:r w:rsidR="002662E8">
        <w:rPr>
          <w:rFonts w:cs="Arial"/>
        </w:rPr>
        <w:t xml:space="preserve"> that Tourism Industry of Bhutan loses many </w:t>
      </w:r>
      <w:r w:rsidR="0042207C">
        <w:rPr>
          <w:rFonts w:cs="Arial"/>
        </w:rPr>
        <w:t xml:space="preserve">potential </w:t>
      </w:r>
      <w:r w:rsidR="002662E8">
        <w:rPr>
          <w:rFonts w:cs="Arial"/>
        </w:rPr>
        <w:t xml:space="preserve">visitors due to these gaps in the information. </w:t>
      </w:r>
    </w:p>
    <w:p w:rsidR="00AB401D" w:rsidRPr="00026267" w:rsidRDefault="002662E8" w:rsidP="00026267">
      <w:pPr>
        <w:jc w:val="both"/>
        <w:rPr>
          <w:rFonts w:cs="Arial"/>
        </w:rPr>
      </w:pPr>
      <w:r>
        <w:t>In view of the above</w:t>
      </w:r>
      <w:r w:rsidR="00104F78">
        <w:t>, the Tourism Council of Bhutan is looking into</w:t>
      </w:r>
      <w:r w:rsidR="00AB401D">
        <w:t xml:space="preserve"> producing a simple illustration video using </w:t>
      </w:r>
      <w:r w:rsidR="009E3A08">
        <w:t>a</w:t>
      </w:r>
      <w:r w:rsidR="00AB401D" w:rsidRPr="009E3A08">
        <w:t>nimation</w:t>
      </w:r>
      <w:r w:rsidR="00AB401D">
        <w:t xml:space="preserve"> that explains Tourism system of Bhutan</w:t>
      </w:r>
      <w:r w:rsidR="009E3A08">
        <w:t xml:space="preserve"> which will include a simple</w:t>
      </w:r>
      <w:r w:rsidR="00AB401D">
        <w:t xml:space="preserve"> process of booking a tour</w:t>
      </w:r>
      <w:r w:rsidR="009E3A08">
        <w:t xml:space="preserve"> and flying into</w:t>
      </w:r>
      <w:bookmarkStart w:id="0" w:name="_GoBack"/>
      <w:bookmarkEnd w:id="0"/>
      <w:r w:rsidR="00AB401D">
        <w:t xml:space="preserve"> Bhutan. </w:t>
      </w:r>
      <w:r w:rsidR="00950D4C">
        <w:t xml:space="preserve">The video will be used for creating awareness on the tourism system of Bhutan and </w:t>
      </w:r>
      <w:r>
        <w:t xml:space="preserve">illustrate the tour booking process through a simple demonstration. </w:t>
      </w:r>
    </w:p>
    <w:p w:rsidR="00777AEE" w:rsidRPr="00026267" w:rsidRDefault="00777AEE" w:rsidP="00026267">
      <w:pPr>
        <w:pStyle w:val="ListParagraph"/>
        <w:jc w:val="both"/>
        <w:rPr>
          <w:b/>
          <w:sz w:val="28"/>
        </w:rPr>
      </w:pPr>
    </w:p>
    <w:p w:rsidR="00B80947" w:rsidRPr="00026267" w:rsidRDefault="00B80947" w:rsidP="00026267">
      <w:pPr>
        <w:pStyle w:val="ListParagraph"/>
        <w:jc w:val="both"/>
        <w:rPr>
          <w:b/>
          <w:sz w:val="28"/>
        </w:rPr>
      </w:pPr>
      <w:r w:rsidRPr="00026267">
        <w:rPr>
          <w:b/>
          <w:sz w:val="28"/>
        </w:rPr>
        <w:t xml:space="preserve">             </w:t>
      </w:r>
      <w:r w:rsidR="00777AEE" w:rsidRPr="00026267">
        <w:rPr>
          <w:b/>
          <w:sz w:val="28"/>
        </w:rPr>
        <w:t>Objective</w:t>
      </w:r>
    </w:p>
    <w:p w:rsidR="002662E8" w:rsidRDefault="00777AEE" w:rsidP="00026267">
      <w:r>
        <w:t>The aim of the project is to</w:t>
      </w:r>
      <w:r w:rsidR="002662E8">
        <w:t>:</w:t>
      </w:r>
    </w:p>
    <w:p w:rsidR="002662E8" w:rsidRDefault="002662E8" w:rsidP="002662E8">
      <w:pPr>
        <w:pStyle w:val="ListParagraph"/>
        <w:numPr>
          <w:ilvl w:val="0"/>
          <w:numId w:val="7"/>
        </w:numPr>
      </w:pPr>
      <w:r>
        <w:t>P</w:t>
      </w:r>
      <w:r w:rsidR="00777AEE">
        <w:t>roduce a</w:t>
      </w:r>
      <w:r w:rsidR="0080642E">
        <w:t xml:space="preserve"> simple illustration video that explains </w:t>
      </w:r>
      <w:r>
        <w:t>Tourism System of Bhutan</w:t>
      </w:r>
    </w:p>
    <w:p w:rsidR="002662E8" w:rsidRDefault="002662E8" w:rsidP="00026267">
      <w:pPr>
        <w:pStyle w:val="ListParagraph"/>
        <w:numPr>
          <w:ilvl w:val="0"/>
          <w:numId w:val="7"/>
        </w:numPr>
      </w:pPr>
      <w:r>
        <w:t xml:space="preserve">Demonstrate </w:t>
      </w:r>
      <w:r w:rsidR="0080642E">
        <w:t xml:space="preserve">the </w:t>
      </w:r>
      <w:r w:rsidR="00C71748">
        <w:t>proce</w:t>
      </w:r>
      <w:r w:rsidR="000A52AA">
        <w:t xml:space="preserve">ss of booking a tour to Bhutan </w:t>
      </w:r>
      <w:r>
        <w:t>in a most effective way</w:t>
      </w:r>
    </w:p>
    <w:p w:rsidR="00DB18D2" w:rsidRDefault="00DB18D2" w:rsidP="00DB18D2">
      <w:pPr>
        <w:pStyle w:val="ListParagraph"/>
        <w:ind w:left="751"/>
      </w:pPr>
    </w:p>
    <w:p w:rsidR="001F4F19" w:rsidRPr="00026267" w:rsidRDefault="001F4F19" w:rsidP="00B80947">
      <w:pPr>
        <w:pStyle w:val="ListParagraph"/>
        <w:jc w:val="both"/>
        <w:rPr>
          <w:b/>
          <w:sz w:val="28"/>
        </w:rPr>
      </w:pPr>
      <w:r w:rsidRPr="00026267">
        <w:rPr>
          <w:b/>
          <w:sz w:val="28"/>
        </w:rPr>
        <w:t>Scope of Work</w:t>
      </w:r>
    </w:p>
    <w:p w:rsidR="001F4F19" w:rsidRDefault="001F4F19" w:rsidP="00026267">
      <w:pPr>
        <w:jc w:val="both"/>
      </w:pPr>
      <w:r w:rsidRPr="00CE49B2">
        <w:t xml:space="preserve">The </w:t>
      </w:r>
      <w:r>
        <w:t xml:space="preserve">scope of work for selected agency in </w:t>
      </w:r>
      <w:r w:rsidR="00950D4C">
        <w:t>producing the video</w:t>
      </w:r>
      <w:r w:rsidR="00DB18D2">
        <w:t xml:space="preserve"> includ</w:t>
      </w:r>
      <w:r w:rsidR="0042207C">
        <w:t>e</w:t>
      </w:r>
      <w:r w:rsidR="00DB18D2">
        <w:t>s</w:t>
      </w:r>
      <w:r w:rsidR="00950D4C">
        <w:t xml:space="preserve"> the </w:t>
      </w:r>
      <w:r w:rsidR="00950D4C" w:rsidRPr="00CE49B2">
        <w:t>following</w:t>
      </w:r>
      <w:r w:rsidR="00DB18D2">
        <w:t xml:space="preserve"> activities;</w:t>
      </w:r>
    </w:p>
    <w:p w:rsidR="00950D4C" w:rsidRDefault="00B80947" w:rsidP="001F4F19">
      <w:pPr>
        <w:pStyle w:val="ListParagraph"/>
        <w:numPr>
          <w:ilvl w:val="0"/>
          <w:numId w:val="2"/>
        </w:numPr>
        <w:jc w:val="both"/>
      </w:pPr>
      <w:r>
        <w:t>To prepare script and narration for the video</w:t>
      </w:r>
    </w:p>
    <w:p w:rsidR="00950D4C" w:rsidRDefault="00B80947" w:rsidP="001F4F19">
      <w:pPr>
        <w:pStyle w:val="ListParagraph"/>
        <w:numPr>
          <w:ilvl w:val="0"/>
          <w:numId w:val="2"/>
        </w:numPr>
        <w:jc w:val="both"/>
      </w:pPr>
      <w:r>
        <w:t xml:space="preserve">To record narration and background music for the video </w:t>
      </w:r>
    </w:p>
    <w:p w:rsidR="001F4F19" w:rsidRDefault="00B80947" w:rsidP="001F4F19">
      <w:pPr>
        <w:pStyle w:val="ListParagraph"/>
        <w:numPr>
          <w:ilvl w:val="0"/>
          <w:numId w:val="2"/>
        </w:numPr>
        <w:jc w:val="both"/>
      </w:pPr>
      <w:r>
        <w:t>To develop the graphics or animation for the video</w:t>
      </w:r>
    </w:p>
    <w:p w:rsidR="00B80947" w:rsidRDefault="00B80947" w:rsidP="001F4F19">
      <w:pPr>
        <w:pStyle w:val="ListParagraph"/>
        <w:numPr>
          <w:ilvl w:val="0"/>
          <w:numId w:val="2"/>
        </w:numPr>
        <w:jc w:val="both"/>
      </w:pPr>
      <w:r>
        <w:t xml:space="preserve">To prepare draft video and submit it to Tourism Council of Bhutan for deliberation </w:t>
      </w:r>
    </w:p>
    <w:p w:rsidR="00B80947" w:rsidRDefault="00B80947" w:rsidP="001F4F19">
      <w:pPr>
        <w:pStyle w:val="ListParagraph"/>
        <w:numPr>
          <w:ilvl w:val="0"/>
          <w:numId w:val="2"/>
        </w:numPr>
        <w:jc w:val="both"/>
      </w:pPr>
      <w:r>
        <w:t xml:space="preserve">Finalize the videos as according to the feedback provided by Tourism Council of Bhutan. </w:t>
      </w:r>
    </w:p>
    <w:p w:rsidR="001F4F19" w:rsidRDefault="00B80947" w:rsidP="00B80947">
      <w:pPr>
        <w:pStyle w:val="ListParagraph"/>
        <w:numPr>
          <w:ilvl w:val="0"/>
          <w:numId w:val="2"/>
        </w:numPr>
        <w:jc w:val="both"/>
      </w:pPr>
      <w:r>
        <w:t>To manage all necessary tools and equipment including tapes, DVD, Cameras  etc</w:t>
      </w:r>
    </w:p>
    <w:p w:rsidR="0042207C" w:rsidRDefault="0042207C" w:rsidP="0042207C">
      <w:pPr>
        <w:jc w:val="both"/>
      </w:pPr>
    </w:p>
    <w:p w:rsidR="00950D4C" w:rsidRPr="00026267" w:rsidRDefault="00950D4C" w:rsidP="001F4F19">
      <w:pPr>
        <w:pStyle w:val="ListParagraph"/>
        <w:jc w:val="both"/>
        <w:rPr>
          <w:b/>
          <w:sz w:val="28"/>
        </w:rPr>
      </w:pPr>
    </w:p>
    <w:p w:rsidR="009B5293" w:rsidRPr="009B5293" w:rsidRDefault="001F4F19" w:rsidP="009B5293">
      <w:pPr>
        <w:pStyle w:val="ListParagraph"/>
        <w:jc w:val="both"/>
        <w:rPr>
          <w:b/>
          <w:sz w:val="28"/>
        </w:rPr>
      </w:pPr>
      <w:r w:rsidRPr="00026267">
        <w:rPr>
          <w:b/>
          <w:sz w:val="28"/>
        </w:rPr>
        <w:lastRenderedPageBreak/>
        <w:t>Deliverables</w:t>
      </w:r>
    </w:p>
    <w:p w:rsidR="001F4F19" w:rsidRDefault="00412838" w:rsidP="001F4F19">
      <w:pPr>
        <w:pStyle w:val="ListParagraph"/>
        <w:numPr>
          <w:ilvl w:val="0"/>
          <w:numId w:val="3"/>
        </w:numPr>
        <w:jc w:val="both"/>
      </w:pPr>
      <w:r>
        <w:t xml:space="preserve">The final master video </w:t>
      </w:r>
      <w:r w:rsidR="00B80947">
        <w:t>of 2 minutes</w:t>
      </w:r>
      <w:r w:rsidR="00026267">
        <w:t xml:space="preserve"> in HD</w:t>
      </w:r>
    </w:p>
    <w:p w:rsidR="009B5293" w:rsidRDefault="009B5293" w:rsidP="001F4F19">
      <w:pPr>
        <w:pStyle w:val="ListParagraph"/>
        <w:numPr>
          <w:ilvl w:val="0"/>
          <w:numId w:val="3"/>
        </w:numPr>
        <w:jc w:val="both"/>
      </w:pPr>
      <w:r>
        <w:t xml:space="preserve">And within that 2 minutes video, one minute video to be developed </w:t>
      </w:r>
    </w:p>
    <w:p w:rsidR="00412838" w:rsidRDefault="00B80947" w:rsidP="001F4F19">
      <w:pPr>
        <w:pStyle w:val="ListParagraph"/>
        <w:numPr>
          <w:ilvl w:val="0"/>
          <w:numId w:val="3"/>
        </w:numPr>
        <w:jc w:val="both"/>
      </w:pPr>
      <w:r>
        <w:t xml:space="preserve">Raw materials/ raw footages </w:t>
      </w:r>
    </w:p>
    <w:p w:rsidR="0042207C" w:rsidRDefault="0042207C" w:rsidP="0042207C">
      <w:pPr>
        <w:pStyle w:val="ListParagraph"/>
        <w:ind w:left="1440"/>
        <w:jc w:val="both"/>
      </w:pPr>
    </w:p>
    <w:p w:rsidR="00DB18D2" w:rsidRPr="0042207C" w:rsidRDefault="00DB18D2" w:rsidP="0042207C">
      <w:pPr>
        <w:pStyle w:val="ListParagraph"/>
        <w:jc w:val="both"/>
        <w:rPr>
          <w:b/>
          <w:sz w:val="28"/>
        </w:rPr>
      </w:pPr>
      <w:r w:rsidRPr="0042207C">
        <w:rPr>
          <w:b/>
          <w:sz w:val="28"/>
        </w:rPr>
        <w:t>Content of the video</w:t>
      </w:r>
    </w:p>
    <w:p w:rsidR="00DB18D2" w:rsidRPr="00DB18D2" w:rsidRDefault="00DB18D2" w:rsidP="00DB18D2">
      <w:pPr>
        <w:jc w:val="both"/>
      </w:pPr>
      <w:r w:rsidRPr="00DB18D2">
        <w:t>The video should contain the following information</w:t>
      </w:r>
    </w:p>
    <w:p w:rsidR="0042207C" w:rsidRDefault="0042207C" w:rsidP="00DB18D2">
      <w:pPr>
        <w:pStyle w:val="ListParagraph"/>
        <w:numPr>
          <w:ilvl w:val="0"/>
          <w:numId w:val="8"/>
        </w:numPr>
        <w:jc w:val="both"/>
      </w:pPr>
      <w:r>
        <w:t>Brief explanation on GNH and tourism policy</w:t>
      </w:r>
    </w:p>
    <w:p w:rsidR="00DB18D2" w:rsidRDefault="00DB18D2" w:rsidP="00DB18D2">
      <w:pPr>
        <w:pStyle w:val="ListParagraph"/>
        <w:numPr>
          <w:ilvl w:val="0"/>
          <w:numId w:val="8"/>
        </w:numPr>
        <w:jc w:val="both"/>
      </w:pPr>
      <w:r>
        <w:t>Introduction of tourism system in Bhutan</w:t>
      </w:r>
    </w:p>
    <w:p w:rsidR="00DB18D2" w:rsidRDefault="00DB18D2" w:rsidP="00DB18D2">
      <w:pPr>
        <w:pStyle w:val="ListParagraph"/>
        <w:numPr>
          <w:ilvl w:val="0"/>
          <w:numId w:val="8"/>
        </w:numPr>
        <w:jc w:val="both"/>
      </w:pPr>
      <w:r>
        <w:t>Explanation on visa requirement</w:t>
      </w:r>
    </w:p>
    <w:p w:rsidR="00DB18D2" w:rsidRDefault="00DB18D2" w:rsidP="00DB18D2">
      <w:pPr>
        <w:pStyle w:val="ListParagraph"/>
        <w:numPr>
          <w:ilvl w:val="0"/>
          <w:numId w:val="8"/>
        </w:numPr>
        <w:jc w:val="both"/>
      </w:pPr>
      <w:r>
        <w:t>Explanation on the process of booking a tour</w:t>
      </w:r>
      <w:r w:rsidR="00E260E7">
        <w:t xml:space="preserve"> and flying to Bhutan</w:t>
      </w:r>
    </w:p>
    <w:p w:rsidR="00DB18D2" w:rsidRDefault="00DB18D2" w:rsidP="0042207C">
      <w:pPr>
        <w:pStyle w:val="ListParagraph"/>
        <w:jc w:val="both"/>
      </w:pPr>
    </w:p>
    <w:p w:rsidR="00DB18D2" w:rsidRPr="0042207C" w:rsidRDefault="00DB18D2" w:rsidP="00DB18D2">
      <w:pPr>
        <w:jc w:val="both"/>
        <w:rPr>
          <w:i/>
        </w:rPr>
      </w:pPr>
      <w:r w:rsidRPr="0042207C">
        <w:rPr>
          <w:b/>
          <w:i/>
        </w:rPr>
        <w:t>Note:</w:t>
      </w:r>
      <w:r w:rsidRPr="0042207C">
        <w:rPr>
          <w:i/>
        </w:rPr>
        <w:t xml:space="preserve"> The content </w:t>
      </w:r>
      <w:r w:rsidR="0042207C" w:rsidRPr="0042207C">
        <w:rPr>
          <w:i/>
        </w:rPr>
        <w:t>might be</w:t>
      </w:r>
      <w:r w:rsidRPr="0042207C">
        <w:rPr>
          <w:i/>
        </w:rPr>
        <w:t xml:space="preserve"> subject to slight changes </w:t>
      </w:r>
      <w:r w:rsidR="0042207C" w:rsidRPr="0042207C">
        <w:rPr>
          <w:i/>
        </w:rPr>
        <w:t>during the actual development</w:t>
      </w:r>
    </w:p>
    <w:p w:rsidR="001F4F19" w:rsidRDefault="001F4F19" w:rsidP="001F4F19">
      <w:pPr>
        <w:pStyle w:val="ListParagraph"/>
        <w:ind w:left="1440"/>
        <w:jc w:val="both"/>
      </w:pPr>
    </w:p>
    <w:p w:rsidR="001F4F19" w:rsidRPr="00026267" w:rsidRDefault="001F4F19" w:rsidP="00026267">
      <w:pPr>
        <w:pStyle w:val="ListParagraph"/>
        <w:jc w:val="both"/>
        <w:rPr>
          <w:b/>
          <w:sz w:val="28"/>
        </w:rPr>
      </w:pPr>
      <w:r w:rsidRPr="00026267">
        <w:rPr>
          <w:b/>
          <w:sz w:val="28"/>
        </w:rPr>
        <w:t>Selection criteria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6520"/>
        <w:gridCol w:w="1196"/>
      </w:tblGrid>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Sl. No</w:t>
            </w:r>
          </w:p>
        </w:tc>
        <w:tc>
          <w:tcPr>
            <w:tcW w:w="6520"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Criteria</w:t>
            </w:r>
          </w:p>
        </w:tc>
        <w:tc>
          <w:tcPr>
            <w:tcW w:w="119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rPr>
            </w:pPr>
            <w:r w:rsidRPr="00FA1306">
              <w:rPr>
                <w:b/>
                <w:color w:val="000000" w:themeColor="text1"/>
              </w:rPr>
              <w:t>Marks</w:t>
            </w: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1</w:t>
            </w:r>
          </w:p>
        </w:tc>
        <w:tc>
          <w:tcPr>
            <w:tcW w:w="6520"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Company Profile</w:t>
            </w:r>
          </w:p>
        </w:tc>
        <w:tc>
          <w:tcPr>
            <w:tcW w:w="119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10</w:t>
            </w: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1.1</w:t>
            </w:r>
          </w:p>
        </w:tc>
        <w:tc>
          <w:tcPr>
            <w:tcW w:w="6520"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Valid Company Trade License</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1.2</w:t>
            </w:r>
          </w:p>
        </w:tc>
        <w:tc>
          <w:tcPr>
            <w:tcW w:w="6520"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Valid Tax Clearance Certificate issued by RRCO</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1.3</w:t>
            </w:r>
          </w:p>
        </w:tc>
        <w:tc>
          <w:tcPr>
            <w:tcW w:w="6520"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Full and accurate physical, postal, telephone and email address of the company</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2</w:t>
            </w:r>
          </w:p>
        </w:tc>
        <w:tc>
          <w:tcPr>
            <w:tcW w:w="6520"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 xml:space="preserve">Technical Functionality </w:t>
            </w:r>
          </w:p>
        </w:tc>
        <w:tc>
          <w:tcPr>
            <w:tcW w:w="119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rPr>
            </w:pPr>
            <w:r w:rsidRPr="00FA1306">
              <w:rPr>
                <w:b/>
                <w:color w:val="000000" w:themeColor="text1"/>
              </w:rPr>
              <w:t>10</w:t>
            </w: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2.1</w:t>
            </w:r>
          </w:p>
        </w:tc>
        <w:tc>
          <w:tcPr>
            <w:tcW w:w="6520"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Prior / present experience in similar field</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2.2</w:t>
            </w:r>
          </w:p>
        </w:tc>
        <w:tc>
          <w:tcPr>
            <w:tcW w:w="6520"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color w:val="000000" w:themeColor="text1"/>
              </w:rPr>
              <w:t xml:space="preserve">List present clientele with names &amp; date of business engagement </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3</w:t>
            </w:r>
          </w:p>
        </w:tc>
        <w:tc>
          <w:tcPr>
            <w:tcW w:w="6520"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Personnel</w:t>
            </w:r>
          </w:p>
        </w:tc>
        <w:tc>
          <w:tcPr>
            <w:tcW w:w="119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10</w:t>
            </w: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3.1</w:t>
            </w:r>
          </w:p>
        </w:tc>
        <w:tc>
          <w:tcPr>
            <w:tcW w:w="6520"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CV of company CEO/Proprietor</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3.2</w:t>
            </w:r>
          </w:p>
        </w:tc>
        <w:tc>
          <w:tcPr>
            <w:tcW w:w="6520"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Profile and CV of the Team</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4</w:t>
            </w:r>
          </w:p>
        </w:tc>
        <w:tc>
          <w:tcPr>
            <w:tcW w:w="6520" w:type="dxa"/>
          </w:tcPr>
          <w:p w:rsidR="001F4F19" w:rsidRPr="00FA1306" w:rsidRDefault="001F4F19" w:rsidP="00FA1306">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Methodology</w:t>
            </w:r>
            <w:r w:rsidR="00414E4E" w:rsidRPr="00FA1306">
              <w:rPr>
                <w:b/>
                <w:color w:val="000000" w:themeColor="text1"/>
              </w:rPr>
              <w:t xml:space="preserve"> </w:t>
            </w:r>
          </w:p>
        </w:tc>
        <w:tc>
          <w:tcPr>
            <w:tcW w:w="1196" w:type="dxa"/>
          </w:tcPr>
          <w:p w:rsidR="001F4F19" w:rsidRPr="00FA1306" w:rsidRDefault="00FA1306" w:rsidP="006B1A2B">
            <w:pPr>
              <w:pStyle w:val="ListParagraph"/>
              <w:spacing w:after="0" w:line="240" w:lineRule="auto"/>
              <w:ind w:left="0"/>
              <w:jc w:val="both"/>
              <w:rPr>
                <w:rFonts w:ascii="Cambria" w:eastAsia="SimSun" w:hAnsi="Cambria"/>
                <w:b/>
                <w:color w:val="000000" w:themeColor="text1"/>
              </w:rPr>
            </w:pPr>
            <w:r w:rsidRPr="00FA1306">
              <w:rPr>
                <w:b/>
                <w:color w:val="000000" w:themeColor="text1"/>
              </w:rPr>
              <w:t>1</w:t>
            </w:r>
            <w:r w:rsidR="001F4F19" w:rsidRPr="00FA1306">
              <w:rPr>
                <w:b/>
                <w:color w:val="000000" w:themeColor="text1"/>
              </w:rPr>
              <w:t>0</w:t>
            </w:r>
          </w:p>
        </w:tc>
      </w:tr>
      <w:tr w:rsidR="001F4F19" w:rsidRPr="00FA1306" w:rsidTr="006B1A2B">
        <w:tc>
          <w:tcPr>
            <w:tcW w:w="806"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4.1</w:t>
            </w:r>
          </w:p>
        </w:tc>
        <w:tc>
          <w:tcPr>
            <w:tcW w:w="6520" w:type="dxa"/>
          </w:tcPr>
          <w:p w:rsidR="001F4F19" w:rsidRPr="00FA1306" w:rsidRDefault="00FA1306"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Simple and clear ideas</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FA1306" w:rsidRPr="00FA1306" w:rsidTr="006B1A2B">
        <w:tc>
          <w:tcPr>
            <w:tcW w:w="806" w:type="dxa"/>
          </w:tcPr>
          <w:p w:rsidR="00FA1306" w:rsidRPr="00FA1306" w:rsidRDefault="00FA1306" w:rsidP="006B1A2B">
            <w:pPr>
              <w:pStyle w:val="ListParagraph"/>
              <w:spacing w:after="0" w:line="240" w:lineRule="auto"/>
              <w:ind w:left="0"/>
              <w:jc w:val="both"/>
              <w:rPr>
                <w:color w:val="000000" w:themeColor="text1"/>
              </w:rPr>
            </w:pPr>
            <w:r w:rsidRPr="00FA1306">
              <w:rPr>
                <w:color w:val="000000" w:themeColor="text1"/>
              </w:rPr>
              <w:t>4.2</w:t>
            </w:r>
          </w:p>
        </w:tc>
        <w:tc>
          <w:tcPr>
            <w:tcW w:w="6520" w:type="dxa"/>
          </w:tcPr>
          <w:p w:rsidR="00FA1306" w:rsidRPr="00FA1306" w:rsidRDefault="00FA1306" w:rsidP="006B1A2B">
            <w:pPr>
              <w:pStyle w:val="ListParagraph"/>
              <w:spacing w:after="0" w:line="240" w:lineRule="auto"/>
              <w:ind w:left="0"/>
              <w:jc w:val="both"/>
              <w:rPr>
                <w:color w:val="000000" w:themeColor="text1"/>
              </w:rPr>
            </w:pPr>
            <w:r w:rsidRPr="00FA1306">
              <w:rPr>
                <w:color w:val="000000" w:themeColor="text1"/>
              </w:rPr>
              <w:t>High Quality convertible video</w:t>
            </w:r>
          </w:p>
        </w:tc>
        <w:tc>
          <w:tcPr>
            <w:tcW w:w="1196" w:type="dxa"/>
          </w:tcPr>
          <w:p w:rsidR="00FA1306" w:rsidRPr="00FA1306" w:rsidRDefault="00FA1306" w:rsidP="006B1A2B">
            <w:pPr>
              <w:pStyle w:val="ListParagraph"/>
              <w:spacing w:after="0" w:line="240" w:lineRule="auto"/>
              <w:ind w:left="0"/>
              <w:jc w:val="both"/>
              <w:rPr>
                <w:b/>
                <w:color w:val="000000" w:themeColor="text1"/>
              </w:rPr>
            </w:pPr>
          </w:p>
        </w:tc>
      </w:tr>
      <w:tr w:rsidR="00FA1306" w:rsidRPr="00FA1306" w:rsidTr="006B1A2B">
        <w:tc>
          <w:tcPr>
            <w:tcW w:w="806" w:type="dxa"/>
          </w:tcPr>
          <w:p w:rsidR="00FA1306" w:rsidRPr="00FA1306" w:rsidRDefault="00FA1306" w:rsidP="006B1A2B">
            <w:pPr>
              <w:pStyle w:val="ListParagraph"/>
              <w:spacing w:after="0" w:line="240" w:lineRule="auto"/>
              <w:ind w:left="0"/>
              <w:jc w:val="both"/>
              <w:rPr>
                <w:color w:val="000000" w:themeColor="text1"/>
              </w:rPr>
            </w:pPr>
            <w:r w:rsidRPr="00FA1306">
              <w:rPr>
                <w:color w:val="000000" w:themeColor="text1"/>
              </w:rPr>
              <w:t>5</w:t>
            </w:r>
          </w:p>
        </w:tc>
        <w:tc>
          <w:tcPr>
            <w:tcW w:w="6520" w:type="dxa"/>
          </w:tcPr>
          <w:p w:rsidR="00FA1306" w:rsidRPr="00FA1306" w:rsidRDefault="00FA1306" w:rsidP="006B1A2B">
            <w:pPr>
              <w:pStyle w:val="ListParagraph"/>
              <w:spacing w:after="0" w:line="240" w:lineRule="auto"/>
              <w:ind w:left="0"/>
              <w:jc w:val="both"/>
              <w:rPr>
                <w:b/>
                <w:color w:val="000000" w:themeColor="text1"/>
              </w:rPr>
            </w:pPr>
            <w:r w:rsidRPr="00FA1306">
              <w:rPr>
                <w:b/>
                <w:color w:val="000000" w:themeColor="text1"/>
              </w:rPr>
              <w:t>Demo Presentation</w:t>
            </w:r>
          </w:p>
        </w:tc>
        <w:tc>
          <w:tcPr>
            <w:tcW w:w="1196" w:type="dxa"/>
          </w:tcPr>
          <w:p w:rsidR="00FA1306" w:rsidRPr="00FA1306" w:rsidRDefault="00FA1306" w:rsidP="006B1A2B">
            <w:pPr>
              <w:pStyle w:val="ListParagraph"/>
              <w:spacing w:after="0" w:line="240" w:lineRule="auto"/>
              <w:ind w:left="0"/>
              <w:jc w:val="both"/>
              <w:rPr>
                <w:b/>
                <w:color w:val="000000" w:themeColor="text1"/>
              </w:rPr>
            </w:pPr>
            <w:r w:rsidRPr="00FA1306">
              <w:rPr>
                <w:b/>
                <w:color w:val="000000" w:themeColor="text1"/>
              </w:rPr>
              <w:t>30</w:t>
            </w:r>
          </w:p>
        </w:tc>
      </w:tr>
      <w:tr w:rsidR="001F4F19" w:rsidRPr="00FA1306" w:rsidTr="006B1A2B">
        <w:tc>
          <w:tcPr>
            <w:tcW w:w="806" w:type="dxa"/>
          </w:tcPr>
          <w:p w:rsidR="001F4F19" w:rsidRPr="00FA1306" w:rsidRDefault="00FA1306"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5.1</w:t>
            </w:r>
          </w:p>
        </w:tc>
        <w:tc>
          <w:tcPr>
            <w:tcW w:w="6520" w:type="dxa"/>
          </w:tcPr>
          <w:p w:rsidR="001F4F19" w:rsidRPr="00FA1306" w:rsidRDefault="00412838"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 xml:space="preserve">Usage of appropriate </w:t>
            </w:r>
            <w:r w:rsidR="00B00910">
              <w:rPr>
                <w:color w:val="000000" w:themeColor="text1"/>
              </w:rPr>
              <w:t xml:space="preserve">and attractive </w:t>
            </w:r>
            <w:r w:rsidRPr="00FA1306">
              <w:rPr>
                <w:color w:val="000000" w:themeColor="text1"/>
              </w:rPr>
              <w:t>graphics</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412838" w:rsidRPr="00FA1306" w:rsidTr="006B1A2B">
        <w:tc>
          <w:tcPr>
            <w:tcW w:w="806" w:type="dxa"/>
          </w:tcPr>
          <w:p w:rsidR="00412838" w:rsidRPr="00FA1306" w:rsidRDefault="00FA1306" w:rsidP="006B1A2B">
            <w:pPr>
              <w:pStyle w:val="ListParagraph"/>
              <w:spacing w:after="0" w:line="240" w:lineRule="auto"/>
              <w:ind w:left="0"/>
              <w:jc w:val="both"/>
              <w:rPr>
                <w:color w:val="000000" w:themeColor="text1"/>
              </w:rPr>
            </w:pPr>
            <w:r w:rsidRPr="00FA1306">
              <w:rPr>
                <w:color w:val="000000" w:themeColor="text1"/>
              </w:rPr>
              <w:t>5.2</w:t>
            </w:r>
          </w:p>
        </w:tc>
        <w:tc>
          <w:tcPr>
            <w:tcW w:w="6520" w:type="dxa"/>
          </w:tcPr>
          <w:p w:rsidR="00412838" w:rsidRPr="00FA1306" w:rsidRDefault="00412838" w:rsidP="006B1A2B">
            <w:pPr>
              <w:pStyle w:val="ListParagraph"/>
              <w:spacing w:after="0" w:line="240" w:lineRule="auto"/>
              <w:ind w:left="0"/>
              <w:jc w:val="both"/>
              <w:rPr>
                <w:color w:val="000000" w:themeColor="text1"/>
              </w:rPr>
            </w:pPr>
            <w:r w:rsidRPr="00FA1306">
              <w:rPr>
                <w:color w:val="000000" w:themeColor="text1"/>
              </w:rPr>
              <w:t>Quality Voiceover</w:t>
            </w:r>
          </w:p>
        </w:tc>
        <w:tc>
          <w:tcPr>
            <w:tcW w:w="1196" w:type="dxa"/>
          </w:tcPr>
          <w:p w:rsidR="00412838" w:rsidRPr="00FA1306" w:rsidRDefault="00412838" w:rsidP="006B1A2B">
            <w:pPr>
              <w:pStyle w:val="ListParagraph"/>
              <w:spacing w:after="0" w:line="240" w:lineRule="auto"/>
              <w:ind w:left="0"/>
              <w:jc w:val="both"/>
              <w:rPr>
                <w:b/>
                <w:color w:val="000000" w:themeColor="text1"/>
              </w:rPr>
            </w:pPr>
          </w:p>
        </w:tc>
      </w:tr>
      <w:tr w:rsidR="00412838" w:rsidRPr="00FA1306" w:rsidTr="006B1A2B">
        <w:tc>
          <w:tcPr>
            <w:tcW w:w="806" w:type="dxa"/>
          </w:tcPr>
          <w:p w:rsidR="00412838" w:rsidRPr="00FA1306" w:rsidRDefault="00FA1306" w:rsidP="006B1A2B">
            <w:pPr>
              <w:pStyle w:val="ListParagraph"/>
              <w:spacing w:after="0" w:line="240" w:lineRule="auto"/>
              <w:ind w:left="0"/>
              <w:jc w:val="both"/>
              <w:rPr>
                <w:color w:val="000000" w:themeColor="text1"/>
              </w:rPr>
            </w:pPr>
            <w:r w:rsidRPr="00FA1306">
              <w:rPr>
                <w:color w:val="000000" w:themeColor="text1"/>
              </w:rPr>
              <w:t>5.3</w:t>
            </w:r>
          </w:p>
        </w:tc>
        <w:tc>
          <w:tcPr>
            <w:tcW w:w="6520" w:type="dxa"/>
          </w:tcPr>
          <w:p w:rsidR="00412838" w:rsidRPr="00FA1306" w:rsidRDefault="00FA1306" w:rsidP="006B1A2B">
            <w:pPr>
              <w:pStyle w:val="ListParagraph"/>
              <w:spacing w:after="0" w:line="240" w:lineRule="auto"/>
              <w:ind w:left="0"/>
              <w:jc w:val="both"/>
              <w:rPr>
                <w:color w:val="000000" w:themeColor="text1"/>
              </w:rPr>
            </w:pPr>
            <w:r w:rsidRPr="00FA1306">
              <w:rPr>
                <w:color w:val="000000" w:themeColor="text1"/>
              </w:rPr>
              <w:t>Clarity of Information</w:t>
            </w:r>
          </w:p>
        </w:tc>
        <w:tc>
          <w:tcPr>
            <w:tcW w:w="1196" w:type="dxa"/>
          </w:tcPr>
          <w:p w:rsidR="00412838" w:rsidRPr="00FA1306" w:rsidRDefault="00412838" w:rsidP="006B1A2B">
            <w:pPr>
              <w:pStyle w:val="ListParagraph"/>
              <w:spacing w:after="0" w:line="240" w:lineRule="auto"/>
              <w:ind w:left="0"/>
              <w:jc w:val="both"/>
              <w:rPr>
                <w:b/>
                <w:color w:val="000000" w:themeColor="text1"/>
              </w:rPr>
            </w:pPr>
          </w:p>
        </w:tc>
      </w:tr>
      <w:tr w:rsidR="00B00910" w:rsidRPr="00FA1306" w:rsidTr="006B1A2B">
        <w:tc>
          <w:tcPr>
            <w:tcW w:w="806" w:type="dxa"/>
          </w:tcPr>
          <w:p w:rsidR="00B00910" w:rsidRPr="00FA1306" w:rsidRDefault="00B00910" w:rsidP="006B1A2B">
            <w:pPr>
              <w:pStyle w:val="ListParagraph"/>
              <w:spacing w:after="0" w:line="240" w:lineRule="auto"/>
              <w:ind w:left="0"/>
              <w:jc w:val="both"/>
              <w:rPr>
                <w:color w:val="000000" w:themeColor="text1"/>
              </w:rPr>
            </w:pPr>
            <w:r>
              <w:rPr>
                <w:color w:val="000000" w:themeColor="text1"/>
              </w:rPr>
              <w:t>5.4</w:t>
            </w:r>
          </w:p>
        </w:tc>
        <w:tc>
          <w:tcPr>
            <w:tcW w:w="6520" w:type="dxa"/>
          </w:tcPr>
          <w:p w:rsidR="00B00910" w:rsidRPr="00FA1306" w:rsidRDefault="00B00910" w:rsidP="006B1A2B">
            <w:pPr>
              <w:pStyle w:val="ListParagraph"/>
              <w:spacing w:after="0" w:line="240" w:lineRule="auto"/>
              <w:ind w:left="0"/>
              <w:jc w:val="both"/>
              <w:rPr>
                <w:color w:val="000000" w:themeColor="text1"/>
              </w:rPr>
            </w:pPr>
            <w:r>
              <w:rPr>
                <w:color w:val="000000" w:themeColor="text1"/>
              </w:rPr>
              <w:t>High Definition video</w:t>
            </w:r>
          </w:p>
        </w:tc>
        <w:tc>
          <w:tcPr>
            <w:tcW w:w="1196" w:type="dxa"/>
          </w:tcPr>
          <w:p w:rsidR="00B00910" w:rsidRPr="00FA1306" w:rsidRDefault="00B00910"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FA1306"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6</w:t>
            </w:r>
          </w:p>
        </w:tc>
        <w:tc>
          <w:tcPr>
            <w:tcW w:w="6520"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Financial</w:t>
            </w:r>
          </w:p>
        </w:tc>
        <w:tc>
          <w:tcPr>
            <w:tcW w:w="1196" w:type="dxa"/>
          </w:tcPr>
          <w:p w:rsidR="001F4F19" w:rsidRPr="00FA1306" w:rsidRDefault="00FA1306"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3</w:t>
            </w:r>
            <w:r w:rsidR="001F4F19" w:rsidRPr="00FA1306">
              <w:rPr>
                <w:b/>
                <w:color w:val="000000" w:themeColor="text1"/>
              </w:rPr>
              <w:t>0</w:t>
            </w:r>
          </w:p>
        </w:tc>
      </w:tr>
      <w:tr w:rsidR="001F4F19" w:rsidRPr="00FA1306" w:rsidTr="006B1A2B">
        <w:tc>
          <w:tcPr>
            <w:tcW w:w="806" w:type="dxa"/>
          </w:tcPr>
          <w:p w:rsidR="001F4F19" w:rsidRPr="00FA1306" w:rsidRDefault="00FA1306"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6</w:t>
            </w:r>
            <w:r w:rsidR="001F4F19" w:rsidRPr="00FA1306">
              <w:rPr>
                <w:color w:val="000000" w:themeColor="text1"/>
              </w:rPr>
              <w:t>.1</w:t>
            </w:r>
          </w:p>
        </w:tc>
        <w:tc>
          <w:tcPr>
            <w:tcW w:w="6520" w:type="dxa"/>
          </w:tcPr>
          <w:p w:rsidR="001F4F19" w:rsidRPr="00FA1306" w:rsidRDefault="001F4F19" w:rsidP="006B1A2B">
            <w:pPr>
              <w:pStyle w:val="ListParagraph"/>
              <w:spacing w:after="0" w:line="240" w:lineRule="auto"/>
              <w:ind w:left="0"/>
              <w:jc w:val="both"/>
              <w:rPr>
                <w:rFonts w:ascii="Cambria" w:eastAsia="SimSun" w:hAnsi="Cambria"/>
                <w:color w:val="000000" w:themeColor="text1"/>
                <w:sz w:val="24"/>
                <w:szCs w:val="24"/>
              </w:rPr>
            </w:pPr>
            <w:r w:rsidRPr="00FA1306">
              <w:rPr>
                <w:color w:val="000000" w:themeColor="text1"/>
              </w:rPr>
              <w:t>Produce a sealed financial bid</w:t>
            </w:r>
          </w:p>
        </w:tc>
        <w:tc>
          <w:tcPr>
            <w:tcW w:w="1196" w:type="dxa"/>
          </w:tcPr>
          <w:p w:rsidR="001F4F19" w:rsidRPr="00FA1306" w:rsidRDefault="001F4F19" w:rsidP="006B1A2B">
            <w:pPr>
              <w:pStyle w:val="ListParagraph"/>
              <w:spacing w:after="0" w:line="240" w:lineRule="auto"/>
              <w:ind w:left="0"/>
              <w:jc w:val="both"/>
              <w:rPr>
                <w:b/>
                <w:color w:val="000000" w:themeColor="text1"/>
              </w:rPr>
            </w:pPr>
          </w:p>
        </w:tc>
      </w:tr>
      <w:tr w:rsidR="001F4F19" w:rsidRPr="00FA1306" w:rsidTr="006B1A2B">
        <w:tc>
          <w:tcPr>
            <w:tcW w:w="806" w:type="dxa"/>
          </w:tcPr>
          <w:p w:rsidR="001F4F19" w:rsidRPr="00FA1306" w:rsidRDefault="001F4F19" w:rsidP="006B1A2B">
            <w:pPr>
              <w:pStyle w:val="ListParagraph"/>
              <w:spacing w:after="0" w:line="240" w:lineRule="auto"/>
              <w:ind w:left="0"/>
              <w:jc w:val="both"/>
              <w:rPr>
                <w:color w:val="000000" w:themeColor="text1"/>
              </w:rPr>
            </w:pPr>
          </w:p>
        </w:tc>
        <w:tc>
          <w:tcPr>
            <w:tcW w:w="6520"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TOTAL</w:t>
            </w:r>
          </w:p>
        </w:tc>
        <w:tc>
          <w:tcPr>
            <w:tcW w:w="1196" w:type="dxa"/>
          </w:tcPr>
          <w:p w:rsidR="001F4F19" w:rsidRPr="00FA1306" w:rsidRDefault="001F4F19" w:rsidP="006B1A2B">
            <w:pPr>
              <w:pStyle w:val="ListParagraph"/>
              <w:spacing w:after="0" w:line="240" w:lineRule="auto"/>
              <w:ind w:left="0"/>
              <w:jc w:val="both"/>
              <w:rPr>
                <w:rFonts w:ascii="Cambria" w:eastAsia="SimSun" w:hAnsi="Cambria"/>
                <w:b/>
                <w:color w:val="000000" w:themeColor="text1"/>
                <w:sz w:val="24"/>
                <w:szCs w:val="24"/>
              </w:rPr>
            </w:pPr>
            <w:r w:rsidRPr="00FA1306">
              <w:rPr>
                <w:b/>
                <w:color w:val="000000" w:themeColor="text1"/>
              </w:rPr>
              <w:t>100</w:t>
            </w:r>
          </w:p>
        </w:tc>
      </w:tr>
    </w:tbl>
    <w:p w:rsidR="001F4F19" w:rsidRDefault="001F4F19" w:rsidP="001F4F19">
      <w:pPr>
        <w:pStyle w:val="ListParagraph"/>
        <w:ind w:left="1440"/>
        <w:jc w:val="both"/>
      </w:pPr>
    </w:p>
    <w:p w:rsidR="001F4F19" w:rsidRPr="0042207C" w:rsidRDefault="001F4F19" w:rsidP="001F4F19">
      <w:pPr>
        <w:pStyle w:val="ListParagraph"/>
        <w:jc w:val="both"/>
        <w:rPr>
          <w:i/>
        </w:rPr>
      </w:pPr>
    </w:p>
    <w:p w:rsidR="001F4F19" w:rsidRPr="0042207C" w:rsidRDefault="001F4F19" w:rsidP="001F4F19">
      <w:pPr>
        <w:pStyle w:val="ListParagraph"/>
        <w:jc w:val="both"/>
        <w:rPr>
          <w:i/>
        </w:rPr>
      </w:pPr>
      <w:r w:rsidRPr="0042207C">
        <w:rPr>
          <w:b/>
          <w:i/>
        </w:rPr>
        <w:lastRenderedPageBreak/>
        <w:t xml:space="preserve">Note: </w:t>
      </w:r>
      <w:r w:rsidRPr="0042207C">
        <w:rPr>
          <w:i/>
        </w:rPr>
        <w:t>Companies failing to produce valid Trade license and valid Tax Clearance certificate during the tender opening or have not submitted with the tender documents will be rejected. The Company profile, Technical Functionality, Per</w:t>
      </w:r>
      <w:r w:rsidR="00FA1306">
        <w:rPr>
          <w:i/>
        </w:rPr>
        <w:t>sonnel and Methodology and Demo Presentation carries 7</w:t>
      </w:r>
      <w:r w:rsidRPr="0042207C">
        <w:rPr>
          <w:i/>
        </w:rPr>
        <w:t xml:space="preserve">0% </w:t>
      </w:r>
      <w:proofErr w:type="spellStart"/>
      <w:r w:rsidRPr="0042207C">
        <w:rPr>
          <w:i/>
        </w:rPr>
        <w:t>weightage</w:t>
      </w:r>
      <w:proofErr w:type="spellEnd"/>
      <w:r w:rsidRPr="0042207C">
        <w:rPr>
          <w:i/>
        </w:rPr>
        <w:t xml:space="preserve"> and th</w:t>
      </w:r>
      <w:r w:rsidR="00FA1306">
        <w:rPr>
          <w:i/>
        </w:rPr>
        <w:t>e financial evaluation carries 3</w:t>
      </w:r>
      <w:r w:rsidRPr="0042207C">
        <w:rPr>
          <w:i/>
        </w:rPr>
        <w:t xml:space="preserve">0% </w:t>
      </w:r>
      <w:proofErr w:type="spellStart"/>
      <w:r w:rsidRPr="0042207C">
        <w:rPr>
          <w:i/>
        </w:rPr>
        <w:t>weightage</w:t>
      </w:r>
      <w:proofErr w:type="spellEnd"/>
      <w:r w:rsidRPr="0042207C">
        <w:rPr>
          <w:i/>
        </w:rPr>
        <w:t>.</w:t>
      </w:r>
    </w:p>
    <w:p w:rsidR="001F4F19" w:rsidRDefault="00412838" w:rsidP="00412838">
      <w:pPr>
        <w:pStyle w:val="ListParagraph"/>
        <w:tabs>
          <w:tab w:val="left" w:pos="3631"/>
        </w:tabs>
        <w:jc w:val="both"/>
      </w:pPr>
      <w:r>
        <w:tab/>
      </w:r>
    </w:p>
    <w:p w:rsidR="00412838" w:rsidRPr="00026267" w:rsidRDefault="00412838" w:rsidP="00026267">
      <w:pPr>
        <w:pStyle w:val="ListParagraph"/>
        <w:jc w:val="both"/>
        <w:rPr>
          <w:b/>
          <w:sz w:val="28"/>
        </w:rPr>
      </w:pPr>
    </w:p>
    <w:p w:rsidR="001F4F19" w:rsidRPr="00026267" w:rsidRDefault="001F4F19" w:rsidP="00026267">
      <w:pPr>
        <w:pStyle w:val="ListParagraph"/>
        <w:jc w:val="both"/>
        <w:rPr>
          <w:b/>
          <w:sz w:val="28"/>
        </w:rPr>
      </w:pPr>
      <w:r w:rsidRPr="00026267">
        <w:rPr>
          <w:b/>
          <w:sz w:val="28"/>
        </w:rPr>
        <w:t>Terms and Conditions</w:t>
      </w:r>
    </w:p>
    <w:p w:rsidR="001F4F19" w:rsidRDefault="001F4F19" w:rsidP="001F4F19">
      <w:pPr>
        <w:pStyle w:val="ListParagraph"/>
        <w:numPr>
          <w:ilvl w:val="0"/>
          <w:numId w:val="4"/>
        </w:numPr>
        <w:jc w:val="both"/>
      </w:pPr>
      <w:r>
        <w:t>The rate quoted shall stand valid for 30 days from the date of opening the tender. The rate quoted shall be inclusive of taxes and duties.</w:t>
      </w:r>
    </w:p>
    <w:p w:rsidR="001F4F19" w:rsidRDefault="001F4F19" w:rsidP="001F4F19">
      <w:pPr>
        <w:pStyle w:val="ListParagraph"/>
        <w:numPr>
          <w:ilvl w:val="0"/>
          <w:numId w:val="4"/>
        </w:numPr>
        <w:jc w:val="both"/>
      </w:pPr>
      <w:r>
        <w:t xml:space="preserve">The selected developer must deliver the </w:t>
      </w:r>
      <w:r w:rsidR="00950D4C">
        <w:t>final video within one</w:t>
      </w:r>
      <w:r>
        <w:t xml:space="preserve"> month from the date of award of the work. In the event of failing to deliver on time, the bid shall be cancelled.</w:t>
      </w:r>
    </w:p>
    <w:p w:rsidR="001F4F19" w:rsidRDefault="001F4F19" w:rsidP="001F4F19">
      <w:pPr>
        <w:pStyle w:val="ListParagraph"/>
        <w:numPr>
          <w:ilvl w:val="0"/>
          <w:numId w:val="4"/>
        </w:numPr>
        <w:jc w:val="both"/>
      </w:pPr>
      <w:r>
        <w:t xml:space="preserve">The developer must design and submit few sample </w:t>
      </w:r>
      <w:r w:rsidR="00E260E7">
        <w:t>animation</w:t>
      </w:r>
      <w:r>
        <w:t xml:space="preserve"> to TCB for approval prior to development.</w:t>
      </w:r>
    </w:p>
    <w:p w:rsidR="001F4F19" w:rsidRPr="00B95340" w:rsidRDefault="001F4F19" w:rsidP="001F4F19">
      <w:pPr>
        <w:pStyle w:val="ListParagraph"/>
        <w:numPr>
          <w:ilvl w:val="0"/>
          <w:numId w:val="4"/>
        </w:numPr>
        <w:jc w:val="both"/>
      </w:pPr>
      <w:r>
        <w:t>The selected developer must incorporate all the requirements from TCB</w:t>
      </w:r>
    </w:p>
    <w:p w:rsidR="001F4F19" w:rsidRDefault="001F4F19" w:rsidP="001F4F19">
      <w:pPr>
        <w:pStyle w:val="ListParagraph"/>
        <w:numPr>
          <w:ilvl w:val="0"/>
          <w:numId w:val="4"/>
        </w:numPr>
        <w:jc w:val="both"/>
      </w:pPr>
      <w:r>
        <w:t>The selected developer must ensure to show the work in progress to TCB and incorporate any changes as requested by TCB.</w:t>
      </w:r>
    </w:p>
    <w:p w:rsidR="001F4F19" w:rsidRDefault="001F4F19" w:rsidP="001F4F19">
      <w:pPr>
        <w:pStyle w:val="ListParagraph"/>
        <w:numPr>
          <w:ilvl w:val="0"/>
          <w:numId w:val="4"/>
        </w:numPr>
        <w:jc w:val="both"/>
      </w:pPr>
      <w:r>
        <w:t>The tender committee reserves the right to reject one or all bids. The decision of the tender committee shall be final and binding.</w:t>
      </w:r>
    </w:p>
    <w:p w:rsidR="001F4F19" w:rsidRDefault="001F4F19" w:rsidP="001F4F19">
      <w:pPr>
        <w:pStyle w:val="ListParagraph"/>
        <w:numPr>
          <w:ilvl w:val="0"/>
          <w:numId w:val="4"/>
        </w:numPr>
        <w:jc w:val="both"/>
      </w:pPr>
      <w:r>
        <w:t xml:space="preserve">The payment shall be made to the developer only upon delivery of completed </w:t>
      </w:r>
      <w:r w:rsidR="00950D4C">
        <w:t>work.</w:t>
      </w:r>
      <w:r>
        <w:t xml:space="preserve"> No advance payment shall be made.</w:t>
      </w:r>
    </w:p>
    <w:p w:rsidR="001F4F19" w:rsidRDefault="00950D4C" w:rsidP="001F4F19">
      <w:pPr>
        <w:pStyle w:val="ListParagraph"/>
        <w:numPr>
          <w:ilvl w:val="0"/>
          <w:numId w:val="4"/>
        </w:numPr>
        <w:jc w:val="both"/>
      </w:pPr>
      <w:r>
        <w:t xml:space="preserve">The completed </w:t>
      </w:r>
      <w:r w:rsidR="0042207C">
        <w:t>video</w:t>
      </w:r>
      <w:r w:rsidR="001F4F19">
        <w:t xml:space="preserve"> shall be the property of the Tourism Council of Bhutan and the Tourism Council of Bhutan reserves full copyright of the final </w:t>
      </w:r>
      <w:r>
        <w:t>video.</w:t>
      </w:r>
      <w:r w:rsidR="001F4F19">
        <w:t xml:space="preserve"> </w:t>
      </w:r>
    </w:p>
    <w:p w:rsidR="00950D4C" w:rsidRDefault="00950D4C" w:rsidP="00950D4C">
      <w:pPr>
        <w:pStyle w:val="ListParagraph"/>
        <w:numPr>
          <w:ilvl w:val="0"/>
          <w:numId w:val="4"/>
        </w:numPr>
        <w:jc w:val="both"/>
      </w:pPr>
      <w:r>
        <w:t xml:space="preserve">The tender should be submitted addressed to Head, Tourism Promotion, </w:t>
      </w:r>
      <w:proofErr w:type="gramStart"/>
      <w:r>
        <w:t>Tourism</w:t>
      </w:r>
      <w:proofErr w:type="gramEnd"/>
      <w:r>
        <w:t xml:space="preserve"> Council of Bhutan</w:t>
      </w:r>
      <w:r w:rsidR="00A6274E">
        <w:t>.</w:t>
      </w:r>
    </w:p>
    <w:p w:rsidR="005551D7" w:rsidRDefault="005551D7" w:rsidP="005551D7">
      <w:pPr>
        <w:pStyle w:val="ListParagraph"/>
        <w:numPr>
          <w:ilvl w:val="0"/>
          <w:numId w:val="4"/>
        </w:numPr>
        <w:jc w:val="both"/>
      </w:pPr>
      <w:r w:rsidRPr="0000526A">
        <w:t xml:space="preserve">The sealed proposals in marked envelope “Proposal </w:t>
      </w:r>
      <w:r>
        <w:t>for Production of Animation video on Tourism System of Bhutan</w:t>
      </w:r>
      <w:r w:rsidRPr="0000526A">
        <w:t>” complete in all r</w:t>
      </w:r>
      <w:r>
        <w:t xml:space="preserve">espects should reach latest by </w:t>
      </w:r>
      <w:r>
        <w:rPr>
          <w:b/>
        </w:rPr>
        <w:t>9</w:t>
      </w:r>
      <w:r w:rsidRPr="005551D7">
        <w:rPr>
          <w:b/>
          <w:vertAlign w:val="superscript"/>
        </w:rPr>
        <w:t>th</w:t>
      </w:r>
      <w:r>
        <w:rPr>
          <w:b/>
        </w:rPr>
        <w:t xml:space="preserve"> </w:t>
      </w:r>
      <w:r w:rsidRPr="005551D7">
        <w:rPr>
          <w:b/>
        </w:rPr>
        <w:t>May, 2017</w:t>
      </w:r>
      <w:r>
        <w:t xml:space="preserve"> on or before </w:t>
      </w:r>
      <w:r w:rsidRPr="005551D7">
        <w:rPr>
          <w:b/>
        </w:rPr>
        <w:t>1200</w:t>
      </w:r>
      <w:r>
        <w:t xml:space="preserve"> hrs and the tender will be opened on same day at </w:t>
      </w:r>
      <w:r>
        <w:rPr>
          <w:b/>
        </w:rPr>
        <w:t>1500</w:t>
      </w:r>
      <w:r>
        <w:t xml:space="preserve"> hrs. </w:t>
      </w:r>
    </w:p>
    <w:p w:rsidR="001F4F19" w:rsidRPr="0000526A" w:rsidRDefault="001F4F19" w:rsidP="00412838">
      <w:pPr>
        <w:pStyle w:val="ListParagraph"/>
        <w:ind w:left="1440"/>
        <w:jc w:val="both"/>
      </w:pPr>
    </w:p>
    <w:p w:rsidR="001F4F19" w:rsidRDefault="001F4F19" w:rsidP="001F4F19">
      <w:pPr>
        <w:pStyle w:val="ListParagraph"/>
        <w:jc w:val="both"/>
      </w:pPr>
    </w:p>
    <w:p w:rsidR="001F4F19" w:rsidRDefault="001F4F19" w:rsidP="001F4F19">
      <w:pPr>
        <w:ind w:left="142" w:hanging="45"/>
        <w:jc w:val="center"/>
        <w:rPr>
          <w:b/>
          <w:u w:val="single"/>
        </w:rPr>
      </w:pPr>
    </w:p>
    <w:p w:rsidR="0080642E" w:rsidRDefault="0080642E"/>
    <w:p w:rsidR="00777AEE" w:rsidRDefault="00777AEE"/>
    <w:sectPr w:rsidR="00777AEE" w:rsidSect="00FA5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MS Gothic">
    <w:altName w:val="‚l‚r ƒSƒVƒbƒN"/>
    <w:panose1 w:val="020B0609070205080204"/>
    <w:charset w:val="80"/>
    <w:family w:val="modern"/>
    <w:pitch w:val="fixed"/>
    <w:sig w:usb0="E00002FF" w:usb1="6AC7FDFB" w:usb2="00000012" w:usb3="00000000" w:csb0="0002009F" w:csb1="00000000"/>
  </w:font>
  <w:font w:name="MS Mincho">
    <w:altName w:val="‚l‚r –¾’©"/>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350"/>
    <w:multiLevelType w:val="hybridMultilevel"/>
    <w:tmpl w:val="A38A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45AD7"/>
    <w:multiLevelType w:val="hybridMultilevel"/>
    <w:tmpl w:val="577EDCC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nsid w:val="222E7FA4"/>
    <w:multiLevelType w:val="hybridMultilevel"/>
    <w:tmpl w:val="0EF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870A6"/>
    <w:multiLevelType w:val="hybridMultilevel"/>
    <w:tmpl w:val="9BEE9F3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38D16A6D"/>
    <w:multiLevelType w:val="hybridMultilevel"/>
    <w:tmpl w:val="734EE0D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nsid w:val="43DD3E87"/>
    <w:multiLevelType w:val="hybridMultilevel"/>
    <w:tmpl w:val="C178B6E8"/>
    <w:lvl w:ilvl="0" w:tplc="83C21AB6">
      <w:start w:val="1"/>
      <w:numFmt w:val="decimal"/>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729D3E72"/>
    <w:multiLevelType w:val="hybridMultilevel"/>
    <w:tmpl w:val="BA9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D527B"/>
    <w:multiLevelType w:val="hybridMultilevel"/>
    <w:tmpl w:val="FD56860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77AEE"/>
    <w:rsid w:val="00001CC6"/>
    <w:rsid w:val="00002B19"/>
    <w:rsid w:val="000258D4"/>
    <w:rsid w:val="00026267"/>
    <w:rsid w:val="00034295"/>
    <w:rsid w:val="000372C9"/>
    <w:rsid w:val="0004158B"/>
    <w:rsid w:val="0004318D"/>
    <w:rsid w:val="000518AA"/>
    <w:rsid w:val="000519C8"/>
    <w:rsid w:val="000617B4"/>
    <w:rsid w:val="0006544C"/>
    <w:rsid w:val="00072929"/>
    <w:rsid w:val="0007575A"/>
    <w:rsid w:val="00080EDD"/>
    <w:rsid w:val="00085F24"/>
    <w:rsid w:val="000905A9"/>
    <w:rsid w:val="00095DD9"/>
    <w:rsid w:val="000A1014"/>
    <w:rsid w:val="000A52AA"/>
    <w:rsid w:val="000B4174"/>
    <w:rsid w:val="000B50D6"/>
    <w:rsid w:val="000B6D9B"/>
    <w:rsid w:val="000C5EEE"/>
    <w:rsid w:val="000D155E"/>
    <w:rsid w:val="000D38C0"/>
    <w:rsid w:val="000D5A69"/>
    <w:rsid w:val="000E4B90"/>
    <w:rsid w:val="000F2FE6"/>
    <w:rsid w:val="00100741"/>
    <w:rsid w:val="00104F78"/>
    <w:rsid w:val="00113AD4"/>
    <w:rsid w:val="00116347"/>
    <w:rsid w:val="00117179"/>
    <w:rsid w:val="00117B57"/>
    <w:rsid w:val="00117D4D"/>
    <w:rsid w:val="001311F4"/>
    <w:rsid w:val="001327F6"/>
    <w:rsid w:val="00136809"/>
    <w:rsid w:val="00141187"/>
    <w:rsid w:val="00142449"/>
    <w:rsid w:val="0015736C"/>
    <w:rsid w:val="001574D0"/>
    <w:rsid w:val="0016309A"/>
    <w:rsid w:val="00175ACF"/>
    <w:rsid w:val="0018098B"/>
    <w:rsid w:val="00182913"/>
    <w:rsid w:val="00183A15"/>
    <w:rsid w:val="00191102"/>
    <w:rsid w:val="00193C54"/>
    <w:rsid w:val="001942C2"/>
    <w:rsid w:val="00194DDD"/>
    <w:rsid w:val="001A5C7F"/>
    <w:rsid w:val="001B2368"/>
    <w:rsid w:val="001B2D16"/>
    <w:rsid w:val="001C1EC6"/>
    <w:rsid w:val="001C4586"/>
    <w:rsid w:val="001C48E1"/>
    <w:rsid w:val="001E2802"/>
    <w:rsid w:val="001E35E1"/>
    <w:rsid w:val="001E49B7"/>
    <w:rsid w:val="001E7839"/>
    <w:rsid w:val="001F1E5E"/>
    <w:rsid w:val="001F4F19"/>
    <w:rsid w:val="001F75AA"/>
    <w:rsid w:val="0020164B"/>
    <w:rsid w:val="00212F7D"/>
    <w:rsid w:val="00215A65"/>
    <w:rsid w:val="00215C24"/>
    <w:rsid w:val="00224C6A"/>
    <w:rsid w:val="00226EEE"/>
    <w:rsid w:val="002330B2"/>
    <w:rsid w:val="002662E8"/>
    <w:rsid w:val="00271766"/>
    <w:rsid w:val="002756AD"/>
    <w:rsid w:val="002A0DE9"/>
    <w:rsid w:val="002A2A16"/>
    <w:rsid w:val="002A3664"/>
    <w:rsid w:val="002A4D56"/>
    <w:rsid w:val="002B1E61"/>
    <w:rsid w:val="002B23AC"/>
    <w:rsid w:val="002B3810"/>
    <w:rsid w:val="002B6F69"/>
    <w:rsid w:val="002B7B01"/>
    <w:rsid w:val="002C77DB"/>
    <w:rsid w:val="002E57F7"/>
    <w:rsid w:val="002F17FA"/>
    <w:rsid w:val="002F77A4"/>
    <w:rsid w:val="003027D0"/>
    <w:rsid w:val="003034F3"/>
    <w:rsid w:val="0031211C"/>
    <w:rsid w:val="00313350"/>
    <w:rsid w:val="00320C3C"/>
    <w:rsid w:val="00323E08"/>
    <w:rsid w:val="00323EDC"/>
    <w:rsid w:val="00325BBC"/>
    <w:rsid w:val="003333FB"/>
    <w:rsid w:val="00342338"/>
    <w:rsid w:val="00344055"/>
    <w:rsid w:val="003458C4"/>
    <w:rsid w:val="003472B4"/>
    <w:rsid w:val="00351348"/>
    <w:rsid w:val="003518B6"/>
    <w:rsid w:val="00356C3A"/>
    <w:rsid w:val="00361300"/>
    <w:rsid w:val="00363B1D"/>
    <w:rsid w:val="00367E5B"/>
    <w:rsid w:val="00374C1A"/>
    <w:rsid w:val="003772C1"/>
    <w:rsid w:val="00382F53"/>
    <w:rsid w:val="00386684"/>
    <w:rsid w:val="00394781"/>
    <w:rsid w:val="003A2647"/>
    <w:rsid w:val="003A69BD"/>
    <w:rsid w:val="003B01B2"/>
    <w:rsid w:val="003B20FA"/>
    <w:rsid w:val="003C24D4"/>
    <w:rsid w:val="003C2FF6"/>
    <w:rsid w:val="003C7BF6"/>
    <w:rsid w:val="003D33DD"/>
    <w:rsid w:val="003D4289"/>
    <w:rsid w:val="003D4FBD"/>
    <w:rsid w:val="003E6CBA"/>
    <w:rsid w:val="003F1946"/>
    <w:rsid w:val="003F56DE"/>
    <w:rsid w:val="003F6C46"/>
    <w:rsid w:val="00401649"/>
    <w:rsid w:val="0040357B"/>
    <w:rsid w:val="004045C8"/>
    <w:rsid w:val="00411123"/>
    <w:rsid w:val="00412838"/>
    <w:rsid w:val="004132ED"/>
    <w:rsid w:val="00414E4E"/>
    <w:rsid w:val="004167FF"/>
    <w:rsid w:val="00416B91"/>
    <w:rsid w:val="00421D7D"/>
    <w:rsid w:val="0042207C"/>
    <w:rsid w:val="00424238"/>
    <w:rsid w:val="004413FB"/>
    <w:rsid w:val="00444597"/>
    <w:rsid w:val="004455BB"/>
    <w:rsid w:val="00453163"/>
    <w:rsid w:val="00455761"/>
    <w:rsid w:val="00462C36"/>
    <w:rsid w:val="00462CDC"/>
    <w:rsid w:val="00474ECA"/>
    <w:rsid w:val="00481FA5"/>
    <w:rsid w:val="00483237"/>
    <w:rsid w:val="00483D05"/>
    <w:rsid w:val="004A0277"/>
    <w:rsid w:val="004B13CF"/>
    <w:rsid w:val="004B53ED"/>
    <w:rsid w:val="004C5138"/>
    <w:rsid w:val="004C52F6"/>
    <w:rsid w:val="004D45C8"/>
    <w:rsid w:val="004F091F"/>
    <w:rsid w:val="004F0D48"/>
    <w:rsid w:val="004F5AFD"/>
    <w:rsid w:val="004F6348"/>
    <w:rsid w:val="004F65FA"/>
    <w:rsid w:val="00501A80"/>
    <w:rsid w:val="0050323E"/>
    <w:rsid w:val="005065AB"/>
    <w:rsid w:val="00512D00"/>
    <w:rsid w:val="0051404B"/>
    <w:rsid w:val="0052540B"/>
    <w:rsid w:val="005273A2"/>
    <w:rsid w:val="005306A6"/>
    <w:rsid w:val="00543FD3"/>
    <w:rsid w:val="00546144"/>
    <w:rsid w:val="00546CA4"/>
    <w:rsid w:val="00546D98"/>
    <w:rsid w:val="00553E04"/>
    <w:rsid w:val="005551D7"/>
    <w:rsid w:val="00555800"/>
    <w:rsid w:val="00557C13"/>
    <w:rsid w:val="005610F0"/>
    <w:rsid w:val="00563697"/>
    <w:rsid w:val="005640AF"/>
    <w:rsid w:val="00581F22"/>
    <w:rsid w:val="005A0E24"/>
    <w:rsid w:val="005A3917"/>
    <w:rsid w:val="005A7854"/>
    <w:rsid w:val="005B4C83"/>
    <w:rsid w:val="005B6386"/>
    <w:rsid w:val="005C08B9"/>
    <w:rsid w:val="005C49ED"/>
    <w:rsid w:val="005D08C4"/>
    <w:rsid w:val="005D1883"/>
    <w:rsid w:val="005D2178"/>
    <w:rsid w:val="005D4EF5"/>
    <w:rsid w:val="005E65DC"/>
    <w:rsid w:val="005F6C61"/>
    <w:rsid w:val="005F6F06"/>
    <w:rsid w:val="00621C07"/>
    <w:rsid w:val="00625860"/>
    <w:rsid w:val="0063165A"/>
    <w:rsid w:val="00631811"/>
    <w:rsid w:val="0064381B"/>
    <w:rsid w:val="006456FA"/>
    <w:rsid w:val="00651616"/>
    <w:rsid w:val="006574F7"/>
    <w:rsid w:val="0066494C"/>
    <w:rsid w:val="00671A60"/>
    <w:rsid w:val="00674330"/>
    <w:rsid w:val="00676CC8"/>
    <w:rsid w:val="0068442E"/>
    <w:rsid w:val="00685691"/>
    <w:rsid w:val="00686671"/>
    <w:rsid w:val="0069044C"/>
    <w:rsid w:val="006A3953"/>
    <w:rsid w:val="006C024E"/>
    <w:rsid w:val="006C0682"/>
    <w:rsid w:val="006D0285"/>
    <w:rsid w:val="006D1E6D"/>
    <w:rsid w:val="006D3B9D"/>
    <w:rsid w:val="006D5B8A"/>
    <w:rsid w:val="006E123A"/>
    <w:rsid w:val="006E41CE"/>
    <w:rsid w:val="006E4F37"/>
    <w:rsid w:val="006F4C25"/>
    <w:rsid w:val="006F632E"/>
    <w:rsid w:val="00731897"/>
    <w:rsid w:val="00746A4E"/>
    <w:rsid w:val="00746A68"/>
    <w:rsid w:val="0074761B"/>
    <w:rsid w:val="00751261"/>
    <w:rsid w:val="00751349"/>
    <w:rsid w:val="00756DC6"/>
    <w:rsid w:val="0076262F"/>
    <w:rsid w:val="0076317C"/>
    <w:rsid w:val="0076429A"/>
    <w:rsid w:val="00764676"/>
    <w:rsid w:val="00767C7F"/>
    <w:rsid w:val="007730F0"/>
    <w:rsid w:val="0077448A"/>
    <w:rsid w:val="00777AEE"/>
    <w:rsid w:val="007910E6"/>
    <w:rsid w:val="007931BC"/>
    <w:rsid w:val="00795BA2"/>
    <w:rsid w:val="00796495"/>
    <w:rsid w:val="007A3F0A"/>
    <w:rsid w:val="007A4F2D"/>
    <w:rsid w:val="007B3804"/>
    <w:rsid w:val="007C226E"/>
    <w:rsid w:val="007D0D04"/>
    <w:rsid w:val="007D5917"/>
    <w:rsid w:val="007D608C"/>
    <w:rsid w:val="007E4C24"/>
    <w:rsid w:val="007E549F"/>
    <w:rsid w:val="007E6FA5"/>
    <w:rsid w:val="007F38A4"/>
    <w:rsid w:val="0080642E"/>
    <w:rsid w:val="00811403"/>
    <w:rsid w:val="00815872"/>
    <w:rsid w:val="008164FD"/>
    <w:rsid w:val="008247D9"/>
    <w:rsid w:val="00836BCE"/>
    <w:rsid w:val="00857ACC"/>
    <w:rsid w:val="00857D5A"/>
    <w:rsid w:val="00860ABA"/>
    <w:rsid w:val="00867269"/>
    <w:rsid w:val="00870838"/>
    <w:rsid w:val="008713FC"/>
    <w:rsid w:val="00871A28"/>
    <w:rsid w:val="008724FF"/>
    <w:rsid w:val="008736FA"/>
    <w:rsid w:val="00881AF2"/>
    <w:rsid w:val="00892CF3"/>
    <w:rsid w:val="008A2C4C"/>
    <w:rsid w:val="008A457F"/>
    <w:rsid w:val="008A4773"/>
    <w:rsid w:val="008A5BB4"/>
    <w:rsid w:val="008B0F8E"/>
    <w:rsid w:val="008B3768"/>
    <w:rsid w:val="008C16BC"/>
    <w:rsid w:val="008C33E7"/>
    <w:rsid w:val="008C369D"/>
    <w:rsid w:val="008C66CB"/>
    <w:rsid w:val="008D294A"/>
    <w:rsid w:val="008D374A"/>
    <w:rsid w:val="008E1007"/>
    <w:rsid w:val="008E5B92"/>
    <w:rsid w:val="008F3DAD"/>
    <w:rsid w:val="0090338E"/>
    <w:rsid w:val="0091502D"/>
    <w:rsid w:val="0092404B"/>
    <w:rsid w:val="00934366"/>
    <w:rsid w:val="00936CDD"/>
    <w:rsid w:val="00936F04"/>
    <w:rsid w:val="00937E1D"/>
    <w:rsid w:val="009427D0"/>
    <w:rsid w:val="009438B6"/>
    <w:rsid w:val="009472EF"/>
    <w:rsid w:val="00947AB8"/>
    <w:rsid w:val="0095038C"/>
    <w:rsid w:val="00950B00"/>
    <w:rsid w:val="00950D4C"/>
    <w:rsid w:val="0096029F"/>
    <w:rsid w:val="009627BD"/>
    <w:rsid w:val="00962D88"/>
    <w:rsid w:val="00966780"/>
    <w:rsid w:val="0097611B"/>
    <w:rsid w:val="00994FD1"/>
    <w:rsid w:val="009954D1"/>
    <w:rsid w:val="009A3CEE"/>
    <w:rsid w:val="009B0E01"/>
    <w:rsid w:val="009B2B85"/>
    <w:rsid w:val="009B5293"/>
    <w:rsid w:val="009C0845"/>
    <w:rsid w:val="009D1064"/>
    <w:rsid w:val="009E3A08"/>
    <w:rsid w:val="009E6E40"/>
    <w:rsid w:val="009F5AF7"/>
    <w:rsid w:val="00A01EA6"/>
    <w:rsid w:val="00A020F2"/>
    <w:rsid w:val="00A06801"/>
    <w:rsid w:val="00A079AC"/>
    <w:rsid w:val="00A07BBC"/>
    <w:rsid w:val="00A15A8B"/>
    <w:rsid w:val="00A335E6"/>
    <w:rsid w:val="00A40603"/>
    <w:rsid w:val="00A44418"/>
    <w:rsid w:val="00A44A09"/>
    <w:rsid w:val="00A509A4"/>
    <w:rsid w:val="00A52453"/>
    <w:rsid w:val="00A62126"/>
    <w:rsid w:val="00A6274E"/>
    <w:rsid w:val="00A65CDA"/>
    <w:rsid w:val="00A8230D"/>
    <w:rsid w:val="00A84767"/>
    <w:rsid w:val="00AA3332"/>
    <w:rsid w:val="00AA3846"/>
    <w:rsid w:val="00AB1586"/>
    <w:rsid w:val="00AB401D"/>
    <w:rsid w:val="00AC0A21"/>
    <w:rsid w:val="00AC2D3B"/>
    <w:rsid w:val="00AD00ED"/>
    <w:rsid w:val="00AD585E"/>
    <w:rsid w:val="00AE3A1B"/>
    <w:rsid w:val="00AF0157"/>
    <w:rsid w:val="00AF3CBA"/>
    <w:rsid w:val="00AF6432"/>
    <w:rsid w:val="00AF7CD2"/>
    <w:rsid w:val="00B00910"/>
    <w:rsid w:val="00B01E57"/>
    <w:rsid w:val="00B02EBF"/>
    <w:rsid w:val="00B11EBB"/>
    <w:rsid w:val="00B2245F"/>
    <w:rsid w:val="00B26115"/>
    <w:rsid w:val="00B2614B"/>
    <w:rsid w:val="00B27211"/>
    <w:rsid w:val="00B32974"/>
    <w:rsid w:val="00B37774"/>
    <w:rsid w:val="00B4311B"/>
    <w:rsid w:val="00B47F69"/>
    <w:rsid w:val="00B649D2"/>
    <w:rsid w:val="00B663AF"/>
    <w:rsid w:val="00B71722"/>
    <w:rsid w:val="00B73898"/>
    <w:rsid w:val="00B80947"/>
    <w:rsid w:val="00B81CA5"/>
    <w:rsid w:val="00B94661"/>
    <w:rsid w:val="00BA5569"/>
    <w:rsid w:val="00BB1B56"/>
    <w:rsid w:val="00BD2576"/>
    <w:rsid w:val="00BD42AA"/>
    <w:rsid w:val="00BD5565"/>
    <w:rsid w:val="00BD62BA"/>
    <w:rsid w:val="00BE1D4B"/>
    <w:rsid w:val="00BF26FC"/>
    <w:rsid w:val="00BF61DC"/>
    <w:rsid w:val="00C06A5B"/>
    <w:rsid w:val="00C0709A"/>
    <w:rsid w:val="00C07309"/>
    <w:rsid w:val="00C10B8B"/>
    <w:rsid w:val="00C13FF6"/>
    <w:rsid w:val="00C164F7"/>
    <w:rsid w:val="00C254EB"/>
    <w:rsid w:val="00C428BC"/>
    <w:rsid w:val="00C5019E"/>
    <w:rsid w:val="00C578B3"/>
    <w:rsid w:val="00C6057C"/>
    <w:rsid w:val="00C61B31"/>
    <w:rsid w:val="00C61EB2"/>
    <w:rsid w:val="00C620AB"/>
    <w:rsid w:val="00C62B26"/>
    <w:rsid w:val="00C64EC2"/>
    <w:rsid w:val="00C6586B"/>
    <w:rsid w:val="00C707BB"/>
    <w:rsid w:val="00C71748"/>
    <w:rsid w:val="00C76880"/>
    <w:rsid w:val="00C81615"/>
    <w:rsid w:val="00C94154"/>
    <w:rsid w:val="00C9563D"/>
    <w:rsid w:val="00CA4447"/>
    <w:rsid w:val="00CA4977"/>
    <w:rsid w:val="00CB25E7"/>
    <w:rsid w:val="00CB4417"/>
    <w:rsid w:val="00CC43B3"/>
    <w:rsid w:val="00CC4BA3"/>
    <w:rsid w:val="00CD2684"/>
    <w:rsid w:val="00CD371C"/>
    <w:rsid w:val="00CE727D"/>
    <w:rsid w:val="00CF2300"/>
    <w:rsid w:val="00CF3589"/>
    <w:rsid w:val="00CF7D02"/>
    <w:rsid w:val="00D1091B"/>
    <w:rsid w:val="00D24944"/>
    <w:rsid w:val="00D31218"/>
    <w:rsid w:val="00D33D31"/>
    <w:rsid w:val="00D3503B"/>
    <w:rsid w:val="00D3754F"/>
    <w:rsid w:val="00D53231"/>
    <w:rsid w:val="00D54C29"/>
    <w:rsid w:val="00D6075A"/>
    <w:rsid w:val="00D648D8"/>
    <w:rsid w:val="00D7206A"/>
    <w:rsid w:val="00D7509C"/>
    <w:rsid w:val="00D750CD"/>
    <w:rsid w:val="00D81D60"/>
    <w:rsid w:val="00D87FE1"/>
    <w:rsid w:val="00D90206"/>
    <w:rsid w:val="00D95D57"/>
    <w:rsid w:val="00DA6133"/>
    <w:rsid w:val="00DA613F"/>
    <w:rsid w:val="00DB06CC"/>
    <w:rsid w:val="00DB18D2"/>
    <w:rsid w:val="00DB7AAB"/>
    <w:rsid w:val="00DD3285"/>
    <w:rsid w:val="00DD5567"/>
    <w:rsid w:val="00DF2326"/>
    <w:rsid w:val="00DF751C"/>
    <w:rsid w:val="00E01C83"/>
    <w:rsid w:val="00E10B06"/>
    <w:rsid w:val="00E11A1C"/>
    <w:rsid w:val="00E17934"/>
    <w:rsid w:val="00E260E7"/>
    <w:rsid w:val="00E34C30"/>
    <w:rsid w:val="00E35E0B"/>
    <w:rsid w:val="00E35E55"/>
    <w:rsid w:val="00E36A03"/>
    <w:rsid w:val="00E44112"/>
    <w:rsid w:val="00E451A7"/>
    <w:rsid w:val="00E51C62"/>
    <w:rsid w:val="00E535F6"/>
    <w:rsid w:val="00E6764B"/>
    <w:rsid w:val="00E76084"/>
    <w:rsid w:val="00E818CA"/>
    <w:rsid w:val="00E821BA"/>
    <w:rsid w:val="00E84F94"/>
    <w:rsid w:val="00E859A9"/>
    <w:rsid w:val="00E91A9A"/>
    <w:rsid w:val="00E96673"/>
    <w:rsid w:val="00EA164F"/>
    <w:rsid w:val="00EA2768"/>
    <w:rsid w:val="00EC6723"/>
    <w:rsid w:val="00EC6F84"/>
    <w:rsid w:val="00EE47BA"/>
    <w:rsid w:val="00EF34F2"/>
    <w:rsid w:val="00EF7A0F"/>
    <w:rsid w:val="00F01371"/>
    <w:rsid w:val="00F01DA5"/>
    <w:rsid w:val="00F04D45"/>
    <w:rsid w:val="00F1039E"/>
    <w:rsid w:val="00F14327"/>
    <w:rsid w:val="00F21AEE"/>
    <w:rsid w:val="00F26502"/>
    <w:rsid w:val="00F317E8"/>
    <w:rsid w:val="00F348CE"/>
    <w:rsid w:val="00F361F5"/>
    <w:rsid w:val="00F362B7"/>
    <w:rsid w:val="00F4393A"/>
    <w:rsid w:val="00F4443A"/>
    <w:rsid w:val="00F46E5A"/>
    <w:rsid w:val="00F519B4"/>
    <w:rsid w:val="00F744BB"/>
    <w:rsid w:val="00F96155"/>
    <w:rsid w:val="00FA017C"/>
    <w:rsid w:val="00FA1306"/>
    <w:rsid w:val="00FA25ED"/>
    <w:rsid w:val="00FA4741"/>
    <w:rsid w:val="00FA4904"/>
    <w:rsid w:val="00FA5CFD"/>
    <w:rsid w:val="00FB2AC7"/>
    <w:rsid w:val="00FC6B76"/>
    <w:rsid w:val="00FD504E"/>
    <w:rsid w:val="00FD53EC"/>
    <w:rsid w:val="00FD5ECF"/>
    <w:rsid w:val="00FD7BD0"/>
    <w:rsid w:val="00FE4E5B"/>
    <w:rsid w:val="00FF22D6"/>
    <w:rsid w:val="00FF6E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9B0E01"/>
    <w:rPr>
      <w:b/>
      <w:color w:val="0070C0"/>
    </w:rPr>
  </w:style>
  <w:style w:type="paragraph" w:styleId="ListParagraph">
    <w:name w:val="List Paragraph"/>
    <w:basedOn w:val="Normal"/>
    <w:uiPriority w:val="34"/>
    <w:qFormat/>
    <w:rsid w:val="00104F78"/>
    <w:pPr>
      <w:ind w:left="720"/>
      <w:contextualSpacing/>
    </w:pPr>
    <w:rPr>
      <w:rFonts w:ascii="Calibri" w:eastAsia="Calibri" w:hAnsi="Calibri" w:cs="Times New Roman"/>
      <w:lang w:val="en-S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2017-04-11T10:49:00Z</dcterms:created>
  <dcterms:modified xsi:type="dcterms:W3CDTF">2017-04-18T10:01:00Z</dcterms:modified>
</cp:coreProperties>
</file>